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6A8BC" w14:textId="77777777" w:rsidR="005E5F97" w:rsidRPr="00EC7EDD" w:rsidRDefault="005E5F97" w:rsidP="00D451F4">
      <w:pPr>
        <w:spacing w:line="360" w:lineRule="auto"/>
        <w:ind w:firstLine="708"/>
        <w:jc w:val="center"/>
        <w:rPr>
          <w:rFonts w:ascii="Times New Roman" w:hAnsi="Times New Roman" w:cs="Times New Roman"/>
          <w:b/>
          <w:sz w:val="36"/>
          <w:szCs w:val="36"/>
          <w:lang w:val="en-US"/>
        </w:rPr>
      </w:pPr>
      <w:r w:rsidRPr="00EC7EDD">
        <w:rPr>
          <w:rFonts w:ascii="Times New Roman" w:hAnsi="Times New Roman" w:cs="Times New Roman"/>
          <w:b/>
          <w:sz w:val="36"/>
          <w:szCs w:val="36"/>
          <w:lang w:val="en-US"/>
        </w:rPr>
        <w:t>PRR of the PSD MPPCs and readout electronics</w:t>
      </w:r>
    </w:p>
    <w:p w14:paraId="2AD3F303" w14:textId="77777777" w:rsidR="005E5F97" w:rsidRPr="008D0E22" w:rsidRDefault="005E5F97" w:rsidP="00F814CA">
      <w:pPr>
        <w:spacing w:line="360" w:lineRule="auto"/>
        <w:jc w:val="center"/>
        <w:rPr>
          <w:rFonts w:ascii="Times New Roman" w:hAnsi="Times New Roman" w:cs="Times New Roman"/>
          <w:sz w:val="24"/>
          <w:szCs w:val="24"/>
          <w:lang w:val="en-US"/>
        </w:rPr>
      </w:pPr>
    </w:p>
    <w:p w14:paraId="201E9534" w14:textId="77777777" w:rsidR="005E5F97" w:rsidRPr="008D0E22" w:rsidRDefault="005E5F97" w:rsidP="00F814CA">
      <w:pPr>
        <w:spacing w:line="360" w:lineRule="auto"/>
        <w:jc w:val="center"/>
        <w:rPr>
          <w:rFonts w:ascii="Times New Roman" w:hAnsi="Times New Roman" w:cs="Times New Roman"/>
          <w:sz w:val="24"/>
          <w:szCs w:val="24"/>
          <w:lang w:val="en-US"/>
        </w:rPr>
      </w:pPr>
      <w:proofErr w:type="spellStart"/>
      <w:r w:rsidRPr="008D0E22">
        <w:rPr>
          <w:rFonts w:ascii="Times New Roman" w:hAnsi="Times New Roman" w:cs="Times New Roman"/>
          <w:sz w:val="24"/>
          <w:szCs w:val="24"/>
          <w:lang w:val="en-US"/>
        </w:rPr>
        <w:t>Fedor</w:t>
      </w:r>
      <w:proofErr w:type="spellEnd"/>
      <w:r w:rsidRPr="008D0E22">
        <w:rPr>
          <w:rFonts w:ascii="Times New Roman" w:hAnsi="Times New Roman" w:cs="Times New Roman"/>
          <w:sz w:val="24"/>
          <w:szCs w:val="24"/>
          <w:lang w:val="en-US"/>
        </w:rPr>
        <w:t xml:space="preserve"> </w:t>
      </w:r>
      <w:proofErr w:type="spellStart"/>
      <w:r w:rsidRPr="008D0E22">
        <w:rPr>
          <w:rFonts w:ascii="Times New Roman" w:hAnsi="Times New Roman" w:cs="Times New Roman"/>
          <w:sz w:val="24"/>
          <w:szCs w:val="24"/>
          <w:lang w:val="en-US"/>
        </w:rPr>
        <w:t>Guber</w:t>
      </w:r>
      <w:proofErr w:type="spellEnd"/>
      <w:r w:rsidRPr="008D0E22">
        <w:rPr>
          <w:rFonts w:ascii="Times New Roman" w:hAnsi="Times New Roman" w:cs="Times New Roman"/>
          <w:sz w:val="24"/>
          <w:szCs w:val="24"/>
          <w:lang w:val="en-US"/>
        </w:rPr>
        <w:t xml:space="preserve">, Dmitry </w:t>
      </w:r>
      <w:proofErr w:type="spellStart"/>
      <w:r w:rsidRPr="008D0E22">
        <w:rPr>
          <w:rFonts w:ascii="Times New Roman" w:hAnsi="Times New Roman" w:cs="Times New Roman"/>
          <w:sz w:val="24"/>
          <w:szCs w:val="24"/>
          <w:lang w:val="en-US"/>
        </w:rPr>
        <w:t>Finogeev</w:t>
      </w:r>
      <w:proofErr w:type="spellEnd"/>
      <w:r w:rsidRPr="008D0E22">
        <w:rPr>
          <w:rFonts w:ascii="Times New Roman" w:hAnsi="Times New Roman" w:cs="Times New Roman"/>
          <w:sz w:val="24"/>
          <w:szCs w:val="24"/>
          <w:lang w:val="en-US"/>
        </w:rPr>
        <w:t xml:space="preserve">, Nikolay </w:t>
      </w:r>
      <w:proofErr w:type="spellStart"/>
      <w:r w:rsidRPr="008D0E22">
        <w:rPr>
          <w:rFonts w:ascii="Times New Roman" w:hAnsi="Times New Roman" w:cs="Times New Roman"/>
          <w:sz w:val="24"/>
          <w:szCs w:val="24"/>
          <w:lang w:val="en-US"/>
        </w:rPr>
        <w:t>Karpushkin</w:t>
      </w:r>
      <w:proofErr w:type="spellEnd"/>
      <w:r w:rsidRPr="008D0E22">
        <w:rPr>
          <w:rFonts w:ascii="Times New Roman" w:hAnsi="Times New Roman" w:cs="Times New Roman"/>
          <w:sz w:val="24"/>
          <w:szCs w:val="24"/>
          <w:lang w:val="en-US"/>
        </w:rPr>
        <w:t xml:space="preserve">, Alexander </w:t>
      </w:r>
      <w:proofErr w:type="spellStart"/>
      <w:r w:rsidRPr="008D0E22">
        <w:rPr>
          <w:rFonts w:ascii="Times New Roman" w:hAnsi="Times New Roman" w:cs="Times New Roman"/>
          <w:sz w:val="24"/>
          <w:szCs w:val="24"/>
          <w:lang w:val="en-US"/>
        </w:rPr>
        <w:t>Makhnev</w:t>
      </w:r>
      <w:proofErr w:type="spellEnd"/>
      <w:r w:rsidRPr="008D0E22">
        <w:rPr>
          <w:rFonts w:ascii="Times New Roman" w:hAnsi="Times New Roman" w:cs="Times New Roman"/>
          <w:sz w:val="24"/>
          <w:szCs w:val="24"/>
          <w:lang w:val="en-US"/>
        </w:rPr>
        <w:t xml:space="preserve">, Sergey </w:t>
      </w:r>
      <w:proofErr w:type="spellStart"/>
      <w:r w:rsidRPr="008D0E22">
        <w:rPr>
          <w:rFonts w:ascii="Times New Roman" w:hAnsi="Times New Roman" w:cs="Times New Roman"/>
          <w:sz w:val="24"/>
          <w:szCs w:val="24"/>
          <w:lang w:val="en-US"/>
        </w:rPr>
        <w:t>Morozov</w:t>
      </w:r>
      <w:proofErr w:type="spellEnd"/>
      <w:r w:rsidRPr="008D0E22">
        <w:rPr>
          <w:rFonts w:ascii="Times New Roman" w:hAnsi="Times New Roman" w:cs="Times New Roman"/>
          <w:sz w:val="24"/>
          <w:szCs w:val="24"/>
          <w:lang w:val="en-US"/>
        </w:rPr>
        <w:t>,</w:t>
      </w:r>
    </w:p>
    <w:p w14:paraId="504EC0EF" w14:textId="77777777" w:rsidR="007A6375" w:rsidRPr="008D0E22" w:rsidRDefault="005E5F97" w:rsidP="00F814CA">
      <w:pPr>
        <w:spacing w:line="360" w:lineRule="auto"/>
        <w:jc w:val="center"/>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Dmitry </w:t>
      </w:r>
      <w:proofErr w:type="spellStart"/>
      <w:r w:rsidRPr="008D0E22">
        <w:rPr>
          <w:rFonts w:ascii="Times New Roman" w:hAnsi="Times New Roman" w:cs="Times New Roman"/>
          <w:sz w:val="24"/>
          <w:szCs w:val="24"/>
          <w:lang w:val="en-US"/>
        </w:rPr>
        <w:t>Serebryakov</w:t>
      </w:r>
      <w:proofErr w:type="spellEnd"/>
      <w:r w:rsidRPr="008D0E22">
        <w:rPr>
          <w:rFonts w:ascii="Times New Roman" w:hAnsi="Times New Roman" w:cs="Times New Roman"/>
          <w:sz w:val="24"/>
          <w:szCs w:val="24"/>
          <w:lang w:val="en-US"/>
        </w:rPr>
        <w:t xml:space="preserve"> on behalf of the PSD team</w:t>
      </w:r>
    </w:p>
    <w:p w14:paraId="784C70E1" w14:textId="77777777" w:rsidR="005E5F97" w:rsidRPr="008D0E22" w:rsidRDefault="005E5F97" w:rsidP="00F814CA">
      <w:pPr>
        <w:spacing w:line="360" w:lineRule="auto"/>
        <w:jc w:val="center"/>
        <w:rPr>
          <w:rFonts w:ascii="Times New Roman" w:hAnsi="Times New Roman" w:cs="Times New Roman"/>
          <w:sz w:val="24"/>
          <w:szCs w:val="24"/>
          <w:lang w:val="en-US"/>
        </w:rPr>
      </w:pPr>
    </w:p>
    <w:p w14:paraId="279362B3" w14:textId="77777777" w:rsidR="005E5F97" w:rsidRPr="00EC7EDD" w:rsidRDefault="005E5F97" w:rsidP="00F814CA">
      <w:pPr>
        <w:spacing w:line="360" w:lineRule="auto"/>
        <w:jc w:val="center"/>
        <w:rPr>
          <w:rFonts w:ascii="Times New Roman" w:hAnsi="Times New Roman" w:cs="Times New Roman"/>
          <w:sz w:val="32"/>
          <w:szCs w:val="32"/>
          <w:lang w:val="en-US"/>
        </w:rPr>
      </w:pPr>
    </w:p>
    <w:p w14:paraId="5C3E2359" w14:textId="77777777" w:rsidR="005E5F97" w:rsidRPr="00EC7EDD" w:rsidRDefault="005E5F97" w:rsidP="006736ED">
      <w:pPr>
        <w:spacing w:line="360" w:lineRule="auto"/>
        <w:jc w:val="both"/>
        <w:rPr>
          <w:rFonts w:ascii="Times New Roman" w:hAnsi="Times New Roman" w:cs="Times New Roman"/>
          <w:b/>
          <w:sz w:val="32"/>
          <w:szCs w:val="32"/>
          <w:lang w:val="en-US"/>
        </w:rPr>
      </w:pPr>
      <w:r w:rsidRPr="00EC7EDD">
        <w:rPr>
          <w:rFonts w:ascii="Times New Roman" w:hAnsi="Times New Roman" w:cs="Times New Roman"/>
          <w:b/>
          <w:sz w:val="32"/>
          <w:szCs w:val="32"/>
          <w:lang w:val="en-US"/>
        </w:rPr>
        <w:t>Introduction</w:t>
      </w:r>
      <w:r w:rsidR="00E63D6F" w:rsidRPr="00EC7EDD">
        <w:rPr>
          <w:rFonts w:ascii="Times New Roman" w:hAnsi="Times New Roman" w:cs="Times New Roman"/>
          <w:b/>
          <w:sz w:val="32"/>
          <w:szCs w:val="32"/>
          <w:lang w:val="en-US"/>
        </w:rPr>
        <w:t xml:space="preserve"> </w:t>
      </w:r>
      <w:r w:rsidR="00E63D6F" w:rsidRPr="00EC7EDD">
        <w:rPr>
          <w:rFonts w:ascii="Times New Roman" w:hAnsi="Times New Roman" w:cs="Times New Roman"/>
          <w:b/>
          <w:color w:val="FF0000"/>
          <w:sz w:val="32"/>
          <w:szCs w:val="32"/>
          <w:lang w:val="en-US"/>
        </w:rPr>
        <w:t>(</w:t>
      </w:r>
      <w:proofErr w:type="spellStart"/>
      <w:r w:rsidR="008D0E22" w:rsidRPr="00EC7EDD">
        <w:rPr>
          <w:rFonts w:ascii="Times New Roman" w:hAnsi="Times New Roman" w:cs="Times New Roman"/>
          <w:b/>
          <w:color w:val="FF0000"/>
          <w:sz w:val="32"/>
          <w:szCs w:val="32"/>
          <w:lang w:val="en-US"/>
        </w:rPr>
        <w:t>F.</w:t>
      </w:r>
      <w:r w:rsidR="00E63D6F" w:rsidRPr="00EC7EDD">
        <w:rPr>
          <w:rFonts w:ascii="Times New Roman" w:hAnsi="Times New Roman" w:cs="Times New Roman"/>
          <w:b/>
          <w:color w:val="FF0000"/>
          <w:sz w:val="32"/>
          <w:szCs w:val="32"/>
          <w:lang w:val="en-US"/>
        </w:rPr>
        <w:t>Guber</w:t>
      </w:r>
      <w:proofErr w:type="spellEnd"/>
      <w:r w:rsidR="00E63D6F" w:rsidRPr="00EC7EDD">
        <w:rPr>
          <w:rFonts w:ascii="Times New Roman" w:hAnsi="Times New Roman" w:cs="Times New Roman"/>
          <w:b/>
          <w:color w:val="FF0000"/>
          <w:sz w:val="32"/>
          <w:szCs w:val="32"/>
          <w:lang w:val="en-US"/>
        </w:rPr>
        <w:t>)</w:t>
      </w:r>
    </w:p>
    <w:p w14:paraId="56DF019F" w14:textId="77777777" w:rsidR="00FE0A48" w:rsidRPr="008D0E22" w:rsidRDefault="005E5F97"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The PSD (Projectile Spectator Detector) is</w:t>
      </w:r>
      <w:r w:rsidR="007A6375" w:rsidRPr="008D0E22">
        <w:rPr>
          <w:rFonts w:ascii="Times New Roman" w:hAnsi="Times New Roman" w:cs="Times New Roman"/>
          <w:sz w:val="24"/>
          <w:szCs w:val="24"/>
          <w:lang w:val="en-US"/>
        </w:rPr>
        <w:t xml:space="preserve"> </w:t>
      </w:r>
      <w:r w:rsidRPr="008D0E22">
        <w:rPr>
          <w:rFonts w:ascii="Times New Roman" w:hAnsi="Times New Roman" w:cs="Times New Roman"/>
          <w:sz w:val="24"/>
          <w:szCs w:val="24"/>
          <w:lang w:val="en-US"/>
        </w:rPr>
        <w:t>the forward hadron calorimeter, one of important detector subsystem of the CBM experiment, which</w:t>
      </w:r>
      <w:r w:rsidR="007A6375" w:rsidRPr="008D0E22">
        <w:rPr>
          <w:rFonts w:ascii="Times New Roman" w:hAnsi="Times New Roman" w:cs="Times New Roman"/>
          <w:sz w:val="24"/>
          <w:szCs w:val="24"/>
          <w:lang w:val="en-US"/>
        </w:rPr>
        <w:t xml:space="preserve"> will be used for </w:t>
      </w:r>
      <w:r w:rsidRPr="008D0E22">
        <w:rPr>
          <w:rFonts w:ascii="Times New Roman" w:hAnsi="Times New Roman" w:cs="Times New Roman"/>
          <w:sz w:val="24"/>
          <w:szCs w:val="24"/>
          <w:lang w:val="en-US"/>
        </w:rPr>
        <w:t xml:space="preserve">event-by-event measurements of </w:t>
      </w:r>
      <w:r w:rsidR="007A6375" w:rsidRPr="008D0E22">
        <w:rPr>
          <w:rFonts w:ascii="Times New Roman" w:hAnsi="Times New Roman" w:cs="Times New Roman"/>
          <w:sz w:val="24"/>
          <w:szCs w:val="24"/>
          <w:lang w:val="en-US"/>
        </w:rPr>
        <w:t xml:space="preserve">centrality and reaction plane orientation </w:t>
      </w:r>
      <w:r w:rsidR="00637098">
        <w:rPr>
          <w:rFonts w:ascii="Times New Roman" w:hAnsi="Times New Roman" w:cs="Times New Roman"/>
          <w:sz w:val="24"/>
          <w:szCs w:val="24"/>
          <w:lang w:val="en-US"/>
        </w:rPr>
        <w:t>in heavy-</w:t>
      </w:r>
      <w:r w:rsidR="007A6375" w:rsidRPr="008D0E22">
        <w:rPr>
          <w:rFonts w:ascii="Times New Roman" w:hAnsi="Times New Roman" w:cs="Times New Roman"/>
          <w:sz w:val="24"/>
          <w:szCs w:val="24"/>
          <w:lang w:val="en-US"/>
        </w:rPr>
        <w:t>ion collisions.</w:t>
      </w:r>
      <w:r w:rsidRPr="008D0E22">
        <w:rPr>
          <w:rFonts w:ascii="Times New Roman" w:hAnsi="Times New Roman" w:cs="Times New Roman"/>
          <w:sz w:val="24"/>
          <w:szCs w:val="24"/>
          <w:lang w:val="en-US"/>
        </w:rPr>
        <w:t xml:space="preserve"> The PSD is placed between the TOF and beam dump at the distance about 10.5 m from the target, Fig.1.</w:t>
      </w:r>
    </w:p>
    <w:p w14:paraId="444E0701" w14:textId="77777777" w:rsidR="00F814CA" w:rsidRDefault="00F814CA" w:rsidP="006736E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D0E22">
        <w:rPr>
          <w:rFonts w:ascii="Times New Roman" w:hAnsi="Times New Roman" w:cs="Times New Roman"/>
          <w:noProof/>
          <w:sz w:val="24"/>
          <w:szCs w:val="24"/>
          <w:lang w:eastAsia="ru-RU"/>
        </w:rPr>
        <w:drawing>
          <wp:inline distT="0" distB="0" distL="0" distR="0" wp14:anchorId="5269542B" wp14:editId="2DCEE7AA">
            <wp:extent cx="4902328" cy="34664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870" cy="3492304"/>
                    </a:xfrm>
                    <a:prstGeom prst="rect">
                      <a:avLst/>
                    </a:prstGeom>
                    <a:noFill/>
                  </pic:spPr>
                </pic:pic>
              </a:graphicData>
            </a:graphic>
          </wp:inline>
        </w:drawing>
      </w:r>
      <w:r>
        <w:rPr>
          <w:rFonts w:ascii="Times New Roman" w:hAnsi="Times New Roman" w:cs="Times New Roman"/>
          <w:sz w:val="24"/>
          <w:szCs w:val="24"/>
          <w:lang w:val="en-US"/>
        </w:rPr>
        <w:t xml:space="preserve">            </w:t>
      </w:r>
    </w:p>
    <w:p w14:paraId="006F8DD4" w14:textId="77777777" w:rsidR="00DB18DB" w:rsidRPr="008D0E22" w:rsidRDefault="00DB18DB"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Figure 1. Schematic view of position of the PSD at the CBM.</w:t>
      </w:r>
    </w:p>
    <w:p w14:paraId="52A0B709" w14:textId="77777777" w:rsidR="00143D6B" w:rsidRPr="008D0E22" w:rsidRDefault="00143D6B" w:rsidP="006736ED">
      <w:pPr>
        <w:spacing w:line="360" w:lineRule="auto"/>
        <w:jc w:val="both"/>
        <w:rPr>
          <w:rFonts w:ascii="Times New Roman" w:hAnsi="Times New Roman" w:cs="Times New Roman"/>
          <w:sz w:val="24"/>
          <w:szCs w:val="24"/>
          <w:lang w:val="en-US"/>
        </w:rPr>
      </w:pPr>
    </w:p>
    <w:p w14:paraId="7A9AB6E0" w14:textId="77777777" w:rsidR="00DB18DB" w:rsidRPr="008D0E22" w:rsidRDefault="00DB18DB" w:rsidP="006736ED">
      <w:pPr>
        <w:spacing w:after="0"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The PSD</w:t>
      </w:r>
      <w:r w:rsidR="00413BB3" w:rsidRPr="008D0E22">
        <w:rPr>
          <w:rFonts w:ascii="Times New Roman" w:hAnsi="Times New Roman" w:cs="Times New Roman"/>
          <w:sz w:val="24"/>
          <w:szCs w:val="24"/>
          <w:lang w:val="en-US"/>
        </w:rPr>
        <w:t xml:space="preserve"> is co</w:t>
      </w:r>
      <w:r w:rsidR="002A7540" w:rsidRPr="008D0E22">
        <w:rPr>
          <w:rFonts w:ascii="Times New Roman" w:hAnsi="Times New Roman" w:cs="Times New Roman"/>
          <w:sz w:val="24"/>
          <w:szCs w:val="24"/>
          <w:lang w:val="en-US"/>
        </w:rPr>
        <w:t>m</w:t>
      </w:r>
      <w:r w:rsidR="00413BB3" w:rsidRPr="008D0E22">
        <w:rPr>
          <w:rFonts w:ascii="Times New Roman" w:hAnsi="Times New Roman" w:cs="Times New Roman"/>
          <w:sz w:val="24"/>
          <w:szCs w:val="24"/>
          <w:lang w:val="en-US"/>
        </w:rPr>
        <w:t>posed</w:t>
      </w:r>
      <w:r w:rsidRPr="008D0E22">
        <w:rPr>
          <w:rFonts w:ascii="Times New Roman" w:hAnsi="Times New Roman" w:cs="Times New Roman"/>
          <w:sz w:val="24"/>
          <w:szCs w:val="24"/>
          <w:lang w:val="en-US"/>
        </w:rPr>
        <w:t xml:space="preserve"> of 46 modules with transverse sizes 20 x 20 cm</w:t>
      </w:r>
      <w:r w:rsidRPr="008D0E22">
        <w:rPr>
          <w:rFonts w:ascii="Times New Roman" w:hAnsi="Times New Roman" w:cs="Times New Roman"/>
          <w:sz w:val="24"/>
          <w:szCs w:val="24"/>
          <w:vertAlign w:val="superscript"/>
          <w:lang w:val="en-US"/>
        </w:rPr>
        <w:t>2</w:t>
      </w:r>
      <w:r w:rsidRPr="008D0E22">
        <w:rPr>
          <w:rFonts w:ascii="Times New Roman" w:hAnsi="Times New Roman" w:cs="Times New Roman"/>
          <w:sz w:val="24"/>
          <w:szCs w:val="24"/>
          <w:lang w:val="en-US"/>
        </w:rPr>
        <w:t xml:space="preserve">, Fig.2, left. </w:t>
      </w:r>
      <w:r w:rsidR="00413BB3" w:rsidRPr="008D0E22">
        <w:rPr>
          <w:rFonts w:ascii="Times New Roman" w:hAnsi="Times New Roman" w:cs="Times New Roman"/>
          <w:sz w:val="24"/>
          <w:szCs w:val="24"/>
          <w:lang w:val="en-US"/>
        </w:rPr>
        <w:t>All</w:t>
      </w:r>
      <w:r w:rsidRPr="008D0E22">
        <w:rPr>
          <w:rFonts w:ascii="Times New Roman" w:hAnsi="Times New Roman" w:cs="Times New Roman"/>
          <w:sz w:val="24"/>
          <w:szCs w:val="24"/>
          <w:lang w:val="en-US"/>
        </w:rPr>
        <w:t xml:space="preserve"> modules consist of </w:t>
      </w:r>
      <w:r w:rsidR="00413BB3" w:rsidRPr="008D0E22">
        <w:rPr>
          <w:rFonts w:ascii="Times New Roman" w:hAnsi="Times New Roman" w:cs="Times New Roman"/>
          <w:sz w:val="24"/>
          <w:szCs w:val="24"/>
          <w:lang w:val="en-US"/>
        </w:rPr>
        <w:t xml:space="preserve">60 </w:t>
      </w:r>
      <w:r w:rsidRPr="008D0E22">
        <w:rPr>
          <w:rFonts w:ascii="Times New Roman" w:hAnsi="Times New Roman" w:cs="Times New Roman"/>
          <w:sz w:val="24"/>
          <w:szCs w:val="24"/>
          <w:lang w:val="en-US"/>
        </w:rPr>
        <w:t xml:space="preserve">lead/scintillator layers with a sampling ratio 4:1 (the thickness of the lead plates and scintillator tiles are 16 mm and 4 mm, respectively). </w:t>
      </w:r>
      <w:r w:rsidR="00413BB3" w:rsidRPr="008D0E22">
        <w:rPr>
          <w:rFonts w:ascii="Times New Roman" w:hAnsi="Times New Roman" w:cs="Times New Roman"/>
          <w:sz w:val="24"/>
          <w:szCs w:val="24"/>
          <w:lang w:val="en-US"/>
        </w:rPr>
        <w:t xml:space="preserve">Total length corresponds to </w:t>
      </w:r>
      <w:r w:rsidRPr="008D0E22">
        <w:rPr>
          <w:rFonts w:ascii="Times New Roman" w:hAnsi="Times New Roman" w:cs="Times New Roman"/>
          <w:sz w:val="24"/>
          <w:szCs w:val="24"/>
          <w:lang w:val="en-US"/>
        </w:rPr>
        <w:t xml:space="preserve">5.6 </w:t>
      </w:r>
      <w:r w:rsidRPr="008D0E22">
        <w:rPr>
          <w:rFonts w:ascii="Times New Roman" w:hAnsi="Times New Roman" w:cs="Times New Roman"/>
          <w:sz w:val="24"/>
          <w:szCs w:val="24"/>
          <w:lang w:val="en-US"/>
        </w:rPr>
        <w:lastRenderedPageBreak/>
        <w:t>interaction length. All modules have longitudinal segmentations – the light is col</w:t>
      </w:r>
      <w:r w:rsidR="00637098">
        <w:rPr>
          <w:rFonts w:ascii="Times New Roman" w:hAnsi="Times New Roman" w:cs="Times New Roman"/>
          <w:sz w:val="24"/>
          <w:szCs w:val="24"/>
          <w:lang w:val="en-US"/>
        </w:rPr>
        <w:t>lected by WLS fibers from each six</w:t>
      </w:r>
      <w:r w:rsidRPr="008D0E22">
        <w:rPr>
          <w:rFonts w:ascii="Times New Roman" w:hAnsi="Times New Roman" w:cs="Times New Roman"/>
          <w:sz w:val="24"/>
          <w:szCs w:val="24"/>
          <w:lang w:val="en-US"/>
        </w:rPr>
        <w:t xml:space="preserve"> consecutive scintillator tiles on a </w:t>
      </w:r>
      <w:r w:rsidR="00EA1488" w:rsidRPr="008D0E22">
        <w:rPr>
          <w:rFonts w:ascii="Times New Roman" w:hAnsi="Times New Roman" w:cs="Times New Roman"/>
          <w:sz w:val="24"/>
          <w:szCs w:val="24"/>
          <w:lang w:val="en-US"/>
        </w:rPr>
        <w:t xml:space="preserve">one optic connector and detected by the </w:t>
      </w:r>
      <w:r w:rsidRPr="008D0E22">
        <w:rPr>
          <w:rFonts w:ascii="Times New Roman" w:hAnsi="Times New Roman" w:cs="Times New Roman"/>
          <w:sz w:val="24"/>
          <w:szCs w:val="24"/>
          <w:lang w:val="en-US"/>
        </w:rPr>
        <w:t xml:space="preserve">single photodetector </w:t>
      </w:r>
      <w:r w:rsidRPr="006736ED">
        <w:rPr>
          <w:rFonts w:ascii="Times New Roman" w:hAnsi="Times New Roman" w:cs="Times New Roman"/>
          <w:sz w:val="24"/>
          <w:szCs w:val="24"/>
          <w:lang w:val="en-US"/>
        </w:rPr>
        <w:t>Hamamatsu MPPCs</w:t>
      </w:r>
      <w:r w:rsidR="00413BB3" w:rsidRPr="006736ED">
        <w:rPr>
          <w:rFonts w:ascii="Times New Roman" w:hAnsi="Times New Roman" w:cs="Times New Roman"/>
          <w:sz w:val="24"/>
          <w:szCs w:val="24"/>
          <w:lang w:val="en-US"/>
        </w:rPr>
        <w:t xml:space="preserve"> </w:t>
      </w:r>
      <w:r w:rsidR="00637098" w:rsidRPr="006736ED">
        <w:rPr>
          <w:rFonts w:ascii="Times New Roman" w:hAnsi="Times New Roman" w:cs="Times New Roman"/>
          <w:sz w:val="24"/>
          <w:szCs w:val="24"/>
          <w:lang w:val="en-US"/>
        </w:rPr>
        <w:t>S14160-</w:t>
      </w:r>
      <w:r w:rsidR="006736ED" w:rsidRPr="006736ED">
        <w:rPr>
          <w:rFonts w:ascii="Times New Roman" w:hAnsi="Times New Roman" w:cs="Times New Roman"/>
          <w:sz w:val="24"/>
          <w:szCs w:val="24"/>
          <w:lang w:val="en-US"/>
        </w:rPr>
        <w:t xml:space="preserve"> </w:t>
      </w:r>
      <w:r w:rsidR="00637098" w:rsidRPr="006736ED">
        <w:rPr>
          <w:rFonts w:ascii="Times New Roman" w:hAnsi="Times New Roman" w:cs="Times New Roman"/>
          <w:sz w:val="24"/>
          <w:szCs w:val="24"/>
          <w:lang w:val="en-US"/>
        </w:rPr>
        <w:t>3010</w:t>
      </w:r>
      <w:r w:rsidR="00637098" w:rsidRPr="006736ED">
        <w:rPr>
          <w:rFonts w:ascii="Times New Roman" w:hAnsi="Times New Roman" w:cs="Times New Roman"/>
          <w:sz w:val="24"/>
          <w:szCs w:val="24"/>
        </w:rPr>
        <w:t>Р</w:t>
      </w:r>
      <w:r w:rsidR="00637098" w:rsidRPr="006736ED">
        <w:rPr>
          <w:rFonts w:ascii="Times New Roman" w:hAnsi="Times New Roman" w:cs="Times New Roman"/>
          <w:sz w:val="24"/>
          <w:szCs w:val="24"/>
          <w:lang w:val="en-US"/>
        </w:rPr>
        <w:t>)</w:t>
      </w:r>
      <w:r w:rsidRPr="006736ED">
        <w:rPr>
          <w:rFonts w:ascii="Times New Roman" w:hAnsi="Times New Roman" w:cs="Times New Roman"/>
          <w:sz w:val="24"/>
          <w:szCs w:val="24"/>
          <w:lang w:val="en-US"/>
        </w:rPr>
        <w:t xml:space="preserve"> at the end </w:t>
      </w:r>
      <w:r w:rsidRPr="008D0E22">
        <w:rPr>
          <w:rFonts w:ascii="Times New Roman" w:hAnsi="Times New Roman" w:cs="Times New Roman"/>
          <w:sz w:val="24"/>
          <w:szCs w:val="24"/>
          <w:lang w:val="en-US"/>
        </w:rPr>
        <w:t>of the module</w:t>
      </w:r>
      <w:r w:rsidR="006736ED">
        <w:rPr>
          <w:rFonts w:ascii="Times New Roman" w:hAnsi="Times New Roman" w:cs="Times New Roman"/>
          <w:sz w:val="24"/>
          <w:szCs w:val="24"/>
          <w:lang w:val="en-US"/>
        </w:rPr>
        <w:t>, Fig.2, right</w:t>
      </w:r>
      <w:r w:rsidR="009950E2" w:rsidRPr="008D0E22">
        <w:rPr>
          <w:rFonts w:ascii="Times New Roman" w:hAnsi="Times New Roman" w:cs="Times New Roman"/>
          <w:sz w:val="24"/>
          <w:szCs w:val="24"/>
          <w:lang w:val="en-US"/>
        </w:rPr>
        <w:t>.</w:t>
      </w:r>
      <w:r w:rsidRPr="008D0E22">
        <w:rPr>
          <w:rFonts w:ascii="Times New Roman" w:hAnsi="Times New Roman" w:cs="Times New Roman"/>
          <w:sz w:val="24"/>
          <w:szCs w:val="24"/>
          <w:lang w:val="en-US"/>
        </w:rPr>
        <w:t xml:space="preserve"> Thus, </w:t>
      </w:r>
      <w:r w:rsidR="00413BB3" w:rsidRPr="008D0E22">
        <w:rPr>
          <w:rFonts w:ascii="Times New Roman" w:hAnsi="Times New Roman" w:cs="Times New Roman"/>
          <w:sz w:val="24"/>
          <w:szCs w:val="24"/>
          <w:lang w:val="en-US"/>
        </w:rPr>
        <w:t xml:space="preserve">in total, </w:t>
      </w:r>
      <w:r w:rsidR="00637098">
        <w:rPr>
          <w:rFonts w:ascii="Times New Roman" w:hAnsi="Times New Roman" w:cs="Times New Roman"/>
          <w:sz w:val="24"/>
          <w:szCs w:val="24"/>
          <w:lang w:val="en-US"/>
        </w:rPr>
        <w:t>10</w:t>
      </w:r>
      <w:r w:rsidRPr="008D0E22">
        <w:rPr>
          <w:rFonts w:ascii="Times New Roman" w:hAnsi="Times New Roman" w:cs="Times New Roman"/>
          <w:sz w:val="24"/>
          <w:szCs w:val="24"/>
          <w:lang w:val="en-US"/>
        </w:rPr>
        <w:t xml:space="preserve"> MPPCs are used for light detection in each CBM </w:t>
      </w:r>
      <w:r w:rsidR="00413BB3" w:rsidRPr="008D0E22">
        <w:rPr>
          <w:rFonts w:ascii="Times New Roman" w:hAnsi="Times New Roman" w:cs="Times New Roman"/>
          <w:sz w:val="24"/>
          <w:szCs w:val="24"/>
          <w:lang w:val="en-US"/>
        </w:rPr>
        <w:t>PSD module</w:t>
      </w:r>
      <w:r w:rsidR="002F1049" w:rsidRPr="008D0E22">
        <w:rPr>
          <w:rFonts w:ascii="Times New Roman" w:hAnsi="Times New Roman" w:cs="Times New Roman"/>
          <w:sz w:val="24"/>
          <w:szCs w:val="24"/>
          <w:lang w:val="en-US"/>
        </w:rPr>
        <w:t xml:space="preserve"> [1]</w:t>
      </w:r>
      <w:r w:rsidRPr="008D0E22">
        <w:rPr>
          <w:rFonts w:ascii="Times New Roman" w:hAnsi="Times New Roman" w:cs="Times New Roman"/>
          <w:sz w:val="24"/>
          <w:szCs w:val="24"/>
          <w:lang w:val="en-US"/>
        </w:rPr>
        <w:t xml:space="preserve">. The light yield measured with minimum ionizing particles is about 40-50 </w:t>
      </w:r>
      <w:proofErr w:type="spellStart"/>
      <w:r w:rsidRPr="008D0E22">
        <w:rPr>
          <w:rFonts w:ascii="Times New Roman" w:hAnsi="Times New Roman" w:cs="Times New Roman"/>
          <w:sz w:val="24"/>
          <w:szCs w:val="24"/>
          <w:lang w:val="en-US"/>
        </w:rPr>
        <w:t>p.e.</w:t>
      </w:r>
      <w:proofErr w:type="spellEnd"/>
      <w:r w:rsidRPr="008D0E22">
        <w:rPr>
          <w:rFonts w:ascii="Times New Roman" w:hAnsi="Times New Roman" w:cs="Times New Roman"/>
          <w:sz w:val="24"/>
          <w:szCs w:val="24"/>
          <w:lang w:val="en-US"/>
        </w:rPr>
        <w:t>/section</w:t>
      </w:r>
      <w:r w:rsidR="00413BB3" w:rsidRPr="008D0E22">
        <w:rPr>
          <w:rFonts w:ascii="Times New Roman" w:hAnsi="Times New Roman" w:cs="Times New Roman"/>
          <w:sz w:val="24"/>
          <w:szCs w:val="24"/>
          <w:lang w:val="en-US"/>
        </w:rPr>
        <w:t>.</w:t>
      </w:r>
    </w:p>
    <w:p w14:paraId="1C66962E" w14:textId="77777777" w:rsidR="00DB18DB" w:rsidRPr="008D0E22" w:rsidRDefault="00DB18DB" w:rsidP="006736ED">
      <w:pPr>
        <w:autoSpaceDE w:val="0"/>
        <w:autoSpaceDN w:val="0"/>
        <w:adjustRightInd w:val="0"/>
        <w:spacing w:after="0"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The longitudinal segmentation of modules provides the reduction of measured energy dynamic range in module and provides the uniformity of light collection along the module. </w:t>
      </w:r>
    </w:p>
    <w:p w14:paraId="269C1E48" w14:textId="77777777" w:rsidR="00DB18DB" w:rsidRPr="008D0E22" w:rsidRDefault="00DB18DB" w:rsidP="006736ED">
      <w:pPr>
        <w:spacing w:line="360" w:lineRule="auto"/>
        <w:jc w:val="both"/>
        <w:rPr>
          <w:rFonts w:ascii="Times New Roman" w:hAnsi="Times New Roman" w:cs="Times New Roman"/>
          <w:sz w:val="24"/>
          <w:szCs w:val="24"/>
          <w:lang w:val="en-US"/>
        </w:rPr>
      </w:pPr>
    </w:p>
    <w:p w14:paraId="4E427324" w14:textId="77777777" w:rsidR="00413BB3" w:rsidRPr="008D0E22" w:rsidRDefault="00413BB3"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noProof/>
          <w:sz w:val="24"/>
          <w:szCs w:val="24"/>
          <w:lang w:eastAsia="ru-RU"/>
        </w:rPr>
        <w:drawing>
          <wp:inline distT="0" distB="0" distL="0" distR="0" wp14:anchorId="759A29C4" wp14:editId="36412935">
            <wp:extent cx="2120900" cy="1543050"/>
            <wp:effectExtent l="0" t="0" r="0" b="0"/>
            <wp:docPr id="91" name="Рисунок 7"/>
            <wp:cNvGraphicFramePr/>
            <a:graphic xmlns:a="http://schemas.openxmlformats.org/drawingml/2006/main">
              <a:graphicData uri="http://schemas.openxmlformats.org/drawingml/2006/picture">
                <pic:pic xmlns:pic="http://schemas.openxmlformats.org/drawingml/2006/picture">
                  <pic:nvPicPr>
                    <pic:cNvPr id="91" name="Рисунок 7"/>
                    <pic:cNvPicPr/>
                  </pic:nvPicPr>
                  <pic:blipFill>
                    <a:blip r:embed="rId7"/>
                    <a:stretch/>
                  </pic:blipFill>
                  <pic:spPr>
                    <a:xfrm>
                      <a:off x="0" y="0"/>
                      <a:ext cx="2154097" cy="1567203"/>
                    </a:xfrm>
                    <a:prstGeom prst="rect">
                      <a:avLst/>
                    </a:prstGeom>
                    <a:ln w="0">
                      <a:noFill/>
                    </a:ln>
                  </pic:spPr>
                </pic:pic>
              </a:graphicData>
            </a:graphic>
          </wp:inline>
        </w:drawing>
      </w:r>
      <w:r w:rsidR="00425AAE" w:rsidRPr="008D0E22">
        <w:rPr>
          <w:rFonts w:ascii="Times New Roman" w:hAnsi="Times New Roman" w:cs="Times New Roman"/>
          <w:sz w:val="24"/>
          <w:szCs w:val="24"/>
          <w:lang w:val="en-US"/>
        </w:rPr>
        <w:t xml:space="preserve">                          </w:t>
      </w:r>
      <w:r w:rsidR="00425AAE" w:rsidRPr="008D0E22">
        <w:rPr>
          <w:rFonts w:ascii="Times New Roman" w:hAnsi="Times New Roman" w:cs="Times New Roman"/>
          <w:noProof/>
          <w:sz w:val="24"/>
          <w:szCs w:val="24"/>
          <w:lang w:eastAsia="ru-RU"/>
        </w:rPr>
        <w:drawing>
          <wp:inline distT="0" distB="0" distL="0" distR="0" wp14:anchorId="7CD6AA65" wp14:editId="5253E438">
            <wp:extent cx="2208399"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394" cy="1705376"/>
                    </a:xfrm>
                    <a:prstGeom prst="rect">
                      <a:avLst/>
                    </a:prstGeom>
                    <a:noFill/>
                  </pic:spPr>
                </pic:pic>
              </a:graphicData>
            </a:graphic>
          </wp:inline>
        </w:drawing>
      </w:r>
      <w:r w:rsidR="00425AAE" w:rsidRPr="008D0E22">
        <w:rPr>
          <w:rFonts w:ascii="Times New Roman" w:hAnsi="Times New Roman" w:cs="Times New Roman"/>
          <w:sz w:val="24"/>
          <w:szCs w:val="24"/>
          <w:lang w:val="en-US"/>
        </w:rPr>
        <w:t xml:space="preserve">      </w:t>
      </w:r>
    </w:p>
    <w:p w14:paraId="664814C0" w14:textId="77777777" w:rsidR="00413BB3" w:rsidRPr="008D0E22" w:rsidRDefault="00425AAE"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Figure 2. Schematic front view of the PSD, left, and light collection from the module, right. </w:t>
      </w:r>
    </w:p>
    <w:p w14:paraId="7651006F" w14:textId="77777777" w:rsidR="00143D6B" w:rsidRPr="008D0E22" w:rsidRDefault="00143D6B" w:rsidP="006736ED">
      <w:pPr>
        <w:spacing w:line="360" w:lineRule="auto"/>
        <w:jc w:val="both"/>
        <w:rPr>
          <w:rFonts w:ascii="Times New Roman" w:hAnsi="Times New Roman" w:cs="Times New Roman"/>
          <w:sz w:val="24"/>
          <w:szCs w:val="24"/>
          <w:lang w:val="en-US"/>
        </w:rPr>
      </w:pPr>
    </w:p>
    <w:p w14:paraId="1C8A97BD" w14:textId="77777777" w:rsidR="00DB18DB" w:rsidRPr="008D0E22" w:rsidRDefault="00DB18DB"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All modules are already constructed</w:t>
      </w:r>
      <w:r w:rsidR="00425AAE" w:rsidRPr="008D0E22">
        <w:rPr>
          <w:rFonts w:ascii="Times New Roman" w:hAnsi="Times New Roman" w:cs="Times New Roman"/>
          <w:sz w:val="24"/>
          <w:szCs w:val="24"/>
          <w:lang w:val="en-US"/>
        </w:rPr>
        <w:t xml:space="preserve"> and tested on cosmic muons</w:t>
      </w:r>
      <w:r w:rsidR="007C74F4" w:rsidRPr="008D0E22">
        <w:rPr>
          <w:rFonts w:ascii="Times New Roman" w:hAnsi="Times New Roman" w:cs="Times New Roman"/>
          <w:sz w:val="24"/>
          <w:szCs w:val="24"/>
          <w:lang w:val="en-US"/>
        </w:rPr>
        <w:t xml:space="preserve">. </w:t>
      </w:r>
      <w:r w:rsidR="009950E2" w:rsidRPr="008D0E22">
        <w:rPr>
          <w:rFonts w:ascii="Times New Roman" w:hAnsi="Times New Roman" w:cs="Times New Roman"/>
          <w:sz w:val="24"/>
          <w:szCs w:val="24"/>
          <w:lang w:val="en-US"/>
        </w:rPr>
        <w:t xml:space="preserve">The PSD </w:t>
      </w:r>
      <w:proofErr w:type="spellStart"/>
      <w:r w:rsidR="009950E2" w:rsidRPr="008D0E22">
        <w:rPr>
          <w:rFonts w:ascii="Times New Roman" w:hAnsi="Times New Roman" w:cs="Times New Roman"/>
          <w:sz w:val="24"/>
          <w:szCs w:val="24"/>
          <w:lang w:val="en-US"/>
        </w:rPr>
        <w:t>supermodule</w:t>
      </w:r>
      <w:proofErr w:type="spellEnd"/>
      <w:r w:rsidR="009950E2" w:rsidRPr="008D0E22">
        <w:rPr>
          <w:rFonts w:ascii="Times New Roman" w:hAnsi="Times New Roman" w:cs="Times New Roman"/>
          <w:sz w:val="24"/>
          <w:szCs w:val="24"/>
          <w:lang w:val="en-US"/>
        </w:rPr>
        <w:t xml:space="preserve"> (array </w:t>
      </w:r>
      <w:r w:rsidR="007C74F4" w:rsidRPr="008D0E22">
        <w:rPr>
          <w:rFonts w:ascii="Times New Roman" w:hAnsi="Times New Roman" w:cs="Times New Roman"/>
          <w:sz w:val="24"/>
          <w:szCs w:val="24"/>
          <w:lang w:val="en-US"/>
        </w:rPr>
        <w:t xml:space="preserve">assembled from </w:t>
      </w:r>
      <w:r w:rsidR="009950E2" w:rsidRPr="008D0E22">
        <w:rPr>
          <w:rFonts w:ascii="Times New Roman" w:hAnsi="Times New Roman" w:cs="Times New Roman"/>
          <w:sz w:val="24"/>
          <w:szCs w:val="24"/>
          <w:lang w:val="en-US"/>
        </w:rPr>
        <w:t>3x3 modules) has been tested at CERN T10/T9 beamline</w:t>
      </w:r>
      <w:r w:rsidR="002F1049" w:rsidRPr="008D0E22">
        <w:rPr>
          <w:rFonts w:ascii="Times New Roman" w:hAnsi="Times New Roman" w:cs="Times New Roman"/>
          <w:sz w:val="24"/>
          <w:szCs w:val="24"/>
          <w:lang w:val="en-US"/>
        </w:rPr>
        <w:t xml:space="preserve"> [2]</w:t>
      </w:r>
      <w:r w:rsidR="009950E2" w:rsidRPr="008D0E22">
        <w:rPr>
          <w:rFonts w:ascii="Times New Roman" w:hAnsi="Times New Roman" w:cs="Times New Roman"/>
          <w:sz w:val="24"/>
          <w:szCs w:val="24"/>
          <w:lang w:val="en-US"/>
        </w:rPr>
        <w:t xml:space="preserve">. The results shows linear </w:t>
      </w:r>
      <w:r w:rsidR="007C74F4" w:rsidRPr="008D0E22">
        <w:rPr>
          <w:rFonts w:ascii="Times New Roman" w:hAnsi="Times New Roman" w:cs="Times New Roman"/>
          <w:sz w:val="24"/>
          <w:szCs w:val="24"/>
          <w:lang w:val="en-US"/>
        </w:rPr>
        <w:t xml:space="preserve">PSD </w:t>
      </w:r>
      <w:r w:rsidR="009950E2" w:rsidRPr="008D0E22">
        <w:rPr>
          <w:rFonts w:ascii="Times New Roman" w:hAnsi="Times New Roman" w:cs="Times New Roman"/>
          <w:sz w:val="24"/>
          <w:szCs w:val="24"/>
          <w:lang w:val="en-US"/>
        </w:rPr>
        <w:t xml:space="preserve">response in the proton energy range </w:t>
      </w:r>
      <w:r w:rsidR="007C74F4" w:rsidRPr="008D0E22">
        <w:rPr>
          <w:rFonts w:ascii="Times New Roman" w:hAnsi="Times New Roman" w:cs="Times New Roman"/>
          <w:sz w:val="24"/>
          <w:szCs w:val="24"/>
          <w:lang w:val="en-US"/>
        </w:rPr>
        <w:t xml:space="preserve">1 – 9 GeV </w:t>
      </w:r>
      <w:r w:rsidR="009950E2" w:rsidRPr="008D0E22">
        <w:rPr>
          <w:rFonts w:ascii="Times New Roman" w:hAnsi="Times New Roman" w:cs="Times New Roman"/>
          <w:sz w:val="24"/>
          <w:szCs w:val="24"/>
          <w:lang w:val="en-US"/>
        </w:rPr>
        <w:t>and energy resolution</w:t>
      </w:r>
      <w:r w:rsidR="007C74F4" w:rsidRPr="008D0E22">
        <w:rPr>
          <w:rFonts w:ascii="Times New Roman" w:hAnsi="Times New Roman" w:cs="Times New Roman"/>
          <w:sz w:val="24"/>
          <w:szCs w:val="24"/>
          <w:lang w:val="en-US"/>
        </w:rPr>
        <w:t xml:space="preserve"> is in good agreement with simulated one</w:t>
      </w:r>
      <w:r w:rsidR="00EA1488" w:rsidRPr="008D0E22">
        <w:rPr>
          <w:rFonts w:ascii="Times New Roman" w:hAnsi="Times New Roman" w:cs="Times New Roman"/>
          <w:sz w:val="24"/>
          <w:szCs w:val="24"/>
          <w:lang w:val="en-US"/>
        </w:rPr>
        <w:t>s</w:t>
      </w:r>
      <w:r w:rsidR="007C74F4" w:rsidRPr="008D0E22">
        <w:rPr>
          <w:rFonts w:ascii="Times New Roman" w:hAnsi="Times New Roman" w:cs="Times New Roman"/>
          <w:sz w:val="24"/>
          <w:szCs w:val="24"/>
          <w:lang w:val="en-US"/>
        </w:rPr>
        <w:t>,</w:t>
      </w:r>
      <w:r w:rsidR="009950E2" w:rsidRPr="008D0E22">
        <w:rPr>
          <w:rFonts w:ascii="Times New Roman" w:hAnsi="Times New Roman" w:cs="Times New Roman"/>
          <w:sz w:val="24"/>
          <w:szCs w:val="24"/>
          <w:lang w:val="en-US"/>
        </w:rPr>
        <w:t xml:space="preserve"> Fig.3.</w:t>
      </w:r>
    </w:p>
    <w:p w14:paraId="0BEBF96B" w14:textId="77777777" w:rsidR="0013686E" w:rsidRPr="008D0E22" w:rsidRDefault="0013686E"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noProof/>
          <w:sz w:val="24"/>
          <w:szCs w:val="24"/>
          <w:lang w:eastAsia="ru-RU"/>
        </w:rPr>
        <w:drawing>
          <wp:inline distT="0" distB="0" distL="0" distR="0" wp14:anchorId="7767182D" wp14:editId="49175C66">
            <wp:extent cx="5686989" cy="1765373"/>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 r="372" b="24943"/>
                    <a:stretch/>
                  </pic:blipFill>
                  <pic:spPr bwMode="auto">
                    <a:xfrm>
                      <a:off x="0" y="0"/>
                      <a:ext cx="5720629" cy="1775816"/>
                    </a:xfrm>
                    <a:prstGeom prst="rect">
                      <a:avLst/>
                    </a:prstGeom>
                    <a:noFill/>
                    <a:ln>
                      <a:noFill/>
                    </a:ln>
                    <a:extLst>
                      <a:ext uri="{53640926-AAD7-44D8-BBD7-CCE9431645EC}">
                        <a14:shadowObscured xmlns:a14="http://schemas.microsoft.com/office/drawing/2010/main"/>
                      </a:ext>
                    </a:extLst>
                  </pic:spPr>
                </pic:pic>
              </a:graphicData>
            </a:graphic>
          </wp:inline>
        </w:drawing>
      </w:r>
    </w:p>
    <w:p w14:paraId="76CC237B" w14:textId="77777777" w:rsidR="0013686E" w:rsidRPr="008D0E22" w:rsidRDefault="0013686E"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Figure 3. PSD </w:t>
      </w:r>
      <w:proofErr w:type="spellStart"/>
      <w:r w:rsidRPr="008D0E22">
        <w:rPr>
          <w:rFonts w:ascii="Times New Roman" w:hAnsi="Times New Roman" w:cs="Times New Roman"/>
          <w:sz w:val="24"/>
          <w:szCs w:val="24"/>
          <w:lang w:val="en-US"/>
        </w:rPr>
        <w:t>supermodule</w:t>
      </w:r>
      <w:proofErr w:type="spellEnd"/>
      <w:r w:rsidRPr="008D0E22">
        <w:rPr>
          <w:rFonts w:ascii="Times New Roman" w:hAnsi="Times New Roman" w:cs="Times New Roman"/>
          <w:sz w:val="24"/>
          <w:szCs w:val="24"/>
          <w:lang w:val="en-US"/>
        </w:rPr>
        <w:t xml:space="preserve"> during beam tests on T9/T10 at CERN, left. Experimental dependence of the energy resolution and linearity response of the PSD </w:t>
      </w:r>
      <w:proofErr w:type="spellStart"/>
      <w:r w:rsidRPr="008D0E22">
        <w:rPr>
          <w:rFonts w:ascii="Times New Roman" w:hAnsi="Times New Roman" w:cs="Times New Roman"/>
          <w:sz w:val="24"/>
          <w:szCs w:val="24"/>
          <w:lang w:val="en-US"/>
        </w:rPr>
        <w:t>supermodule</w:t>
      </w:r>
      <w:proofErr w:type="spellEnd"/>
      <w:r w:rsidRPr="008D0E22">
        <w:rPr>
          <w:rFonts w:ascii="Times New Roman" w:hAnsi="Times New Roman" w:cs="Times New Roman"/>
          <w:sz w:val="24"/>
          <w:szCs w:val="24"/>
          <w:lang w:val="en-US"/>
        </w:rPr>
        <w:t>.</w:t>
      </w:r>
    </w:p>
    <w:p w14:paraId="107A2CEF" w14:textId="77777777" w:rsidR="00143D6B" w:rsidRPr="008D0E22" w:rsidRDefault="00143D6B" w:rsidP="006736ED">
      <w:pPr>
        <w:spacing w:line="360" w:lineRule="auto"/>
        <w:jc w:val="both"/>
        <w:rPr>
          <w:rFonts w:ascii="Times New Roman" w:hAnsi="Times New Roman" w:cs="Times New Roman"/>
          <w:sz w:val="24"/>
          <w:szCs w:val="24"/>
          <w:lang w:val="en-US"/>
        </w:rPr>
      </w:pPr>
    </w:p>
    <w:p w14:paraId="3A1A7B0E" w14:textId="77777777" w:rsidR="00EA1488" w:rsidRPr="008D0E22" w:rsidRDefault="00EA1488"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lastRenderedPageBreak/>
        <w:t>The PSD has the beam hole in the center. But ev</w:t>
      </w:r>
      <w:r w:rsidR="00860C2C" w:rsidRPr="008D0E22">
        <w:rPr>
          <w:rFonts w:ascii="Times New Roman" w:hAnsi="Times New Roman" w:cs="Times New Roman"/>
          <w:sz w:val="24"/>
          <w:szCs w:val="24"/>
          <w:lang w:val="en-US"/>
        </w:rPr>
        <w:t>en in this case the neutron NIEL</w:t>
      </w:r>
      <w:r w:rsidRPr="008D0E22">
        <w:rPr>
          <w:rFonts w:ascii="Times New Roman" w:hAnsi="Times New Roman" w:cs="Times New Roman"/>
          <w:sz w:val="24"/>
          <w:szCs w:val="24"/>
          <w:lang w:val="en-US"/>
        </w:rPr>
        <w:t xml:space="preserve"> at the end of central modules (in the plane of MPPCs in the modules) is reached </w:t>
      </w:r>
      <w:r w:rsidR="00860C2C" w:rsidRPr="008D0E22">
        <w:rPr>
          <w:rFonts w:ascii="Times New Roman" w:hAnsi="Times New Roman" w:cs="Times New Roman"/>
          <w:sz w:val="24"/>
          <w:szCs w:val="24"/>
          <w:lang w:val="en-US"/>
        </w:rPr>
        <w:t>the values up to 10</w:t>
      </w:r>
      <w:r w:rsidR="00860C2C" w:rsidRPr="008D0E22">
        <w:rPr>
          <w:rFonts w:ascii="Times New Roman" w:hAnsi="Times New Roman" w:cs="Times New Roman"/>
          <w:sz w:val="24"/>
          <w:szCs w:val="24"/>
          <w:vertAlign w:val="superscript"/>
          <w:lang w:val="en-US"/>
        </w:rPr>
        <w:t>11</w:t>
      </w:r>
      <w:r w:rsidR="00860C2C" w:rsidRPr="008D0E22">
        <w:rPr>
          <w:rFonts w:ascii="Times New Roman" w:hAnsi="Times New Roman" w:cs="Times New Roman"/>
          <w:sz w:val="24"/>
          <w:szCs w:val="24"/>
          <w:lang w:val="en-US"/>
        </w:rPr>
        <w:t xml:space="preserve"> neutrons</w:t>
      </w:r>
      <w:r w:rsidRPr="008D0E22">
        <w:rPr>
          <w:rFonts w:ascii="Times New Roman" w:hAnsi="Times New Roman" w:cs="Times New Roman"/>
          <w:sz w:val="24"/>
          <w:szCs w:val="24"/>
          <w:lang w:val="en-US"/>
        </w:rPr>
        <w:t xml:space="preserve"> </w:t>
      </w:r>
      <w:r w:rsidR="00860C2C" w:rsidRPr="008D0E22">
        <w:rPr>
          <w:rFonts w:ascii="Times New Roman" w:hAnsi="Times New Roman" w:cs="Times New Roman"/>
          <w:sz w:val="24"/>
          <w:szCs w:val="24"/>
          <w:lang w:val="en-US"/>
        </w:rPr>
        <w:t>per cm</w:t>
      </w:r>
      <w:r w:rsidR="00860C2C" w:rsidRPr="008D0E22">
        <w:rPr>
          <w:rFonts w:ascii="Times New Roman" w:hAnsi="Times New Roman" w:cs="Times New Roman"/>
          <w:sz w:val="24"/>
          <w:szCs w:val="24"/>
          <w:vertAlign w:val="superscript"/>
          <w:lang w:val="en-US"/>
        </w:rPr>
        <w:t>2</w:t>
      </w:r>
      <w:r w:rsidR="00860C2C" w:rsidRPr="008D0E22">
        <w:rPr>
          <w:rFonts w:ascii="Times New Roman" w:hAnsi="Times New Roman" w:cs="Times New Roman"/>
          <w:sz w:val="24"/>
          <w:szCs w:val="24"/>
          <w:lang w:val="en-US"/>
        </w:rPr>
        <w:t xml:space="preserve"> during 1 month of Au beam run and interaction rate 10</w:t>
      </w:r>
      <w:r w:rsidR="00860C2C" w:rsidRPr="008D0E22">
        <w:rPr>
          <w:rFonts w:ascii="Times New Roman" w:hAnsi="Times New Roman" w:cs="Times New Roman"/>
          <w:sz w:val="24"/>
          <w:szCs w:val="24"/>
          <w:vertAlign w:val="superscript"/>
          <w:lang w:val="en-US"/>
        </w:rPr>
        <w:t>6</w:t>
      </w:r>
      <w:r w:rsidR="00860C2C" w:rsidRPr="008D0E22">
        <w:rPr>
          <w:rFonts w:ascii="Times New Roman" w:hAnsi="Times New Roman" w:cs="Times New Roman"/>
          <w:sz w:val="24"/>
          <w:szCs w:val="24"/>
          <w:lang w:val="en-US"/>
        </w:rPr>
        <w:t xml:space="preserve"> per second. Detail study of different types of silicon photomultipliers at the high radiation conditions have been performed</w:t>
      </w:r>
      <w:r w:rsidR="00E21199" w:rsidRPr="008D0E22">
        <w:rPr>
          <w:rFonts w:ascii="Times New Roman" w:hAnsi="Times New Roman" w:cs="Times New Roman"/>
          <w:sz w:val="24"/>
          <w:szCs w:val="24"/>
          <w:lang w:val="en-US"/>
        </w:rPr>
        <w:t xml:space="preserve"> and the arguments for final type of MPPCs for the PSD is discussed in Section 1.</w:t>
      </w:r>
    </w:p>
    <w:p w14:paraId="24EFA4B3" w14:textId="77777777" w:rsidR="00860C2C" w:rsidRPr="008D0E22" w:rsidRDefault="00860C2C"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Due to high radiation </w:t>
      </w:r>
      <w:r w:rsidR="00E21199" w:rsidRPr="008D0E22">
        <w:rPr>
          <w:rFonts w:ascii="Times New Roman" w:hAnsi="Times New Roman" w:cs="Times New Roman"/>
          <w:sz w:val="24"/>
          <w:szCs w:val="24"/>
          <w:lang w:val="en-US"/>
        </w:rPr>
        <w:t>condition</w:t>
      </w:r>
      <w:r w:rsidR="0013686E" w:rsidRPr="008D0E22">
        <w:rPr>
          <w:rFonts w:ascii="Times New Roman" w:hAnsi="Times New Roman" w:cs="Times New Roman"/>
          <w:sz w:val="24"/>
          <w:szCs w:val="24"/>
          <w:lang w:val="en-US"/>
        </w:rPr>
        <w:t>s</w:t>
      </w:r>
      <w:r w:rsidR="00E21199" w:rsidRPr="008D0E22">
        <w:rPr>
          <w:rFonts w:ascii="Times New Roman" w:hAnsi="Times New Roman" w:cs="Times New Roman"/>
          <w:sz w:val="24"/>
          <w:szCs w:val="24"/>
          <w:lang w:val="en-US"/>
        </w:rPr>
        <w:t xml:space="preserve"> it was also decided to put</w:t>
      </w:r>
      <w:r w:rsidR="00B934CB">
        <w:rPr>
          <w:rFonts w:ascii="Times New Roman" w:hAnsi="Times New Roman" w:cs="Times New Roman"/>
          <w:sz w:val="24"/>
          <w:szCs w:val="24"/>
          <w:lang w:val="en-US"/>
        </w:rPr>
        <w:t xml:space="preserve"> only the boards with MPPCs, </w:t>
      </w:r>
      <w:r w:rsidR="00E21199" w:rsidRPr="008D0E22">
        <w:rPr>
          <w:rFonts w:ascii="Times New Roman" w:hAnsi="Times New Roman" w:cs="Times New Roman"/>
          <w:sz w:val="24"/>
          <w:szCs w:val="24"/>
          <w:lang w:val="en-US"/>
        </w:rPr>
        <w:t>temperature sensor</w:t>
      </w:r>
      <w:r w:rsidR="00B934CB">
        <w:rPr>
          <w:rFonts w:ascii="Times New Roman" w:hAnsi="Times New Roman" w:cs="Times New Roman"/>
          <w:sz w:val="24"/>
          <w:szCs w:val="24"/>
          <w:lang w:val="en-US"/>
        </w:rPr>
        <w:t xml:space="preserve"> and LED calibration source</w:t>
      </w:r>
      <w:r w:rsidR="00E21199" w:rsidRPr="008D0E22">
        <w:rPr>
          <w:rFonts w:ascii="Times New Roman" w:hAnsi="Times New Roman" w:cs="Times New Roman"/>
          <w:sz w:val="24"/>
          <w:szCs w:val="24"/>
          <w:lang w:val="en-US"/>
        </w:rPr>
        <w:t xml:space="preserve"> directly in the PSD modules. All another analog and readout electronics is placed in radiation protected room </w:t>
      </w:r>
      <w:r w:rsidR="00EB2130" w:rsidRPr="008D0E22">
        <w:rPr>
          <w:rFonts w:ascii="Times New Roman" w:hAnsi="Times New Roman" w:cs="Times New Roman"/>
          <w:sz w:val="24"/>
          <w:szCs w:val="24"/>
          <w:lang w:val="en-US"/>
        </w:rPr>
        <w:t>which</w:t>
      </w:r>
      <w:r w:rsidR="00E21199" w:rsidRPr="008D0E22">
        <w:rPr>
          <w:rFonts w:ascii="Times New Roman" w:hAnsi="Times New Roman" w:cs="Times New Roman"/>
          <w:sz w:val="24"/>
          <w:szCs w:val="24"/>
          <w:lang w:val="en-US"/>
        </w:rPr>
        <w:t xml:space="preserve"> is connected with MPPCs boards with 60 m length cables. The PSD readout scheme, detail</w:t>
      </w:r>
      <w:r w:rsidR="009C7F49" w:rsidRPr="008D0E22">
        <w:rPr>
          <w:rFonts w:ascii="Times New Roman" w:hAnsi="Times New Roman" w:cs="Times New Roman"/>
          <w:sz w:val="24"/>
          <w:szCs w:val="24"/>
          <w:lang w:val="en-US"/>
        </w:rPr>
        <w:t>s of</w:t>
      </w:r>
      <w:r w:rsidR="00E21199" w:rsidRPr="008D0E22">
        <w:rPr>
          <w:rFonts w:ascii="Times New Roman" w:hAnsi="Times New Roman" w:cs="Times New Roman"/>
          <w:sz w:val="24"/>
          <w:szCs w:val="24"/>
          <w:lang w:val="en-US"/>
        </w:rPr>
        <w:t xml:space="preserve"> readout modules</w:t>
      </w:r>
      <w:r w:rsidR="009C7F49" w:rsidRPr="008D0E22">
        <w:rPr>
          <w:rFonts w:ascii="Times New Roman" w:hAnsi="Times New Roman" w:cs="Times New Roman"/>
          <w:sz w:val="24"/>
          <w:szCs w:val="24"/>
          <w:lang w:val="en-US"/>
        </w:rPr>
        <w:t xml:space="preserve"> design</w:t>
      </w:r>
      <w:r w:rsidR="00E21199" w:rsidRPr="008D0E22">
        <w:rPr>
          <w:rFonts w:ascii="Times New Roman" w:hAnsi="Times New Roman" w:cs="Times New Roman"/>
          <w:sz w:val="24"/>
          <w:szCs w:val="24"/>
          <w:lang w:val="en-US"/>
        </w:rPr>
        <w:t>, its character</w:t>
      </w:r>
      <w:r w:rsidR="0013686E" w:rsidRPr="008D0E22">
        <w:rPr>
          <w:rFonts w:ascii="Times New Roman" w:hAnsi="Times New Roman" w:cs="Times New Roman"/>
          <w:sz w:val="24"/>
          <w:szCs w:val="24"/>
          <w:lang w:val="en-US"/>
        </w:rPr>
        <w:t>istics have</w:t>
      </w:r>
      <w:r w:rsidR="00E21199" w:rsidRPr="008D0E22">
        <w:rPr>
          <w:rFonts w:ascii="Times New Roman" w:hAnsi="Times New Roman" w:cs="Times New Roman"/>
          <w:sz w:val="24"/>
          <w:szCs w:val="24"/>
          <w:lang w:val="en-US"/>
        </w:rPr>
        <w:t xml:space="preserve"> been discussed </w:t>
      </w:r>
      <w:r w:rsidR="0013686E" w:rsidRPr="008D0E22">
        <w:rPr>
          <w:rFonts w:ascii="Times New Roman" w:hAnsi="Times New Roman" w:cs="Times New Roman"/>
          <w:sz w:val="24"/>
          <w:szCs w:val="24"/>
          <w:lang w:val="en-US"/>
        </w:rPr>
        <w:t>in Section 2.</w:t>
      </w:r>
    </w:p>
    <w:p w14:paraId="188E2DFD" w14:textId="77777777" w:rsidR="005D1631" w:rsidRPr="008D0E22" w:rsidRDefault="009C7F49" w:rsidP="006736ED">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Full PSD readout chain</w:t>
      </w:r>
      <w:r w:rsidR="005D1631" w:rsidRPr="008D0E22">
        <w:rPr>
          <w:rFonts w:ascii="Times New Roman" w:hAnsi="Times New Roman" w:cs="Times New Roman"/>
          <w:sz w:val="24"/>
          <w:szCs w:val="24"/>
          <w:lang w:val="en-US"/>
        </w:rPr>
        <w:t xml:space="preserve"> based on the ADC board</w:t>
      </w:r>
      <w:r w:rsidRPr="008D0E22">
        <w:rPr>
          <w:rFonts w:ascii="Times New Roman" w:hAnsi="Times New Roman" w:cs="Times New Roman"/>
          <w:sz w:val="24"/>
          <w:szCs w:val="24"/>
          <w:lang w:val="en-US"/>
        </w:rPr>
        <w:t xml:space="preserve"> for one PSD module (</w:t>
      </w:r>
      <w:proofErr w:type="spellStart"/>
      <w:r w:rsidRPr="008D0E22">
        <w:rPr>
          <w:rFonts w:ascii="Times New Roman" w:hAnsi="Times New Roman" w:cs="Times New Roman"/>
          <w:sz w:val="24"/>
          <w:szCs w:val="24"/>
          <w:lang w:val="en-US"/>
        </w:rPr>
        <w:t>mPSD</w:t>
      </w:r>
      <w:proofErr w:type="spellEnd"/>
      <w:r w:rsidRPr="008D0E22">
        <w:rPr>
          <w:rFonts w:ascii="Times New Roman" w:hAnsi="Times New Roman" w:cs="Times New Roman"/>
          <w:sz w:val="24"/>
          <w:szCs w:val="24"/>
          <w:lang w:val="en-US"/>
        </w:rPr>
        <w:t xml:space="preserve">) has been </w:t>
      </w:r>
      <w:r w:rsidR="001F66F0" w:rsidRPr="008D0E22">
        <w:rPr>
          <w:rFonts w:ascii="Times New Roman" w:hAnsi="Times New Roman" w:cs="Times New Roman"/>
          <w:sz w:val="24"/>
          <w:szCs w:val="24"/>
          <w:lang w:val="en-US"/>
        </w:rPr>
        <w:t>developed</w:t>
      </w:r>
      <w:r w:rsidR="00D82BD5" w:rsidRPr="008D0E22">
        <w:rPr>
          <w:rFonts w:ascii="Times New Roman" w:hAnsi="Times New Roman" w:cs="Times New Roman"/>
          <w:sz w:val="24"/>
          <w:szCs w:val="24"/>
          <w:lang w:val="en-US"/>
        </w:rPr>
        <w:t>, constructed</w:t>
      </w:r>
      <w:r w:rsidRPr="008D0E22">
        <w:rPr>
          <w:rFonts w:ascii="Times New Roman" w:hAnsi="Times New Roman" w:cs="Times New Roman"/>
          <w:sz w:val="24"/>
          <w:szCs w:val="24"/>
          <w:lang w:val="en-US"/>
        </w:rPr>
        <w:t xml:space="preserve"> and </w:t>
      </w:r>
      <w:r w:rsidR="005D1631" w:rsidRPr="008D0E22">
        <w:rPr>
          <w:rFonts w:ascii="Times New Roman" w:hAnsi="Times New Roman" w:cs="Times New Roman"/>
          <w:sz w:val="24"/>
          <w:szCs w:val="24"/>
          <w:lang w:val="en-US"/>
        </w:rPr>
        <w:t xml:space="preserve">successfully </w:t>
      </w:r>
      <w:r w:rsidRPr="008D0E22">
        <w:rPr>
          <w:rFonts w:ascii="Times New Roman" w:hAnsi="Times New Roman" w:cs="Times New Roman"/>
          <w:sz w:val="24"/>
          <w:szCs w:val="24"/>
          <w:lang w:val="en-US"/>
        </w:rPr>
        <w:t xml:space="preserve">tested at </w:t>
      </w:r>
      <w:proofErr w:type="spellStart"/>
      <w:r w:rsidRPr="008D0E22">
        <w:rPr>
          <w:rFonts w:ascii="Times New Roman" w:hAnsi="Times New Roman" w:cs="Times New Roman"/>
          <w:sz w:val="24"/>
          <w:szCs w:val="24"/>
          <w:lang w:val="en-US"/>
        </w:rPr>
        <w:t>mCBM</w:t>
      </w:r>
      <w:proofErr w:type="spellEnd"/>
      <w:r w:rsidR="005D1631" w:rsidRPr="008D0E22">
        <w:rPr>
          <w:rFonts w:ascii="Times New Roman" w:hAnsi="Times New Roman" w:cs="Times New Roman"/>
          <w:sz w:val="24"/>
          <w:szCs w:val="24"/>
          <w:lang w:val="en-US"/>
        </w:rPr>
        <w:t xml:space="preserve"> at high interaction rate</w:t>
      </w:r>
      <w:r w:rsidR="006736ED">
        <w:rPr>
          <w:rFonts w:ascii="Times New Roman" w:hAnsi="Times New Roman" w:cs="Times New Roman"/>
          <w:sz w:val="24"/>
          <w:szCs w:val="24"/>
          <w:lang w:val="en-US"/>
        </w:rPr>
        <w:t>. D</w:t>
      </w:r>
      <w:r w:rsidR="005D1631" w:rsidRPr="008D0E22">
        <w:rPr>
          <w:rFonts w:ascii="Times New Roman" w:hAnsi="Times New Roman" w:cs="Times New Roman"/>
          <w:sz w:val="24"/>
          <w:szCs w:val="24"/>
          <w:lang w:val="en-US"/>
        </w:rPr>
        <w:t xml:space="preserve">etails of </w:t>
      </w:r>
      <w:proofErr w:type="spellStart"/>
      <w:r w:rsidR="001F66F0" w:rsidRPr="008D0E22">
        <w:rPr>
          <w:rFonts w:ascii="Times New Roman" w:hAnsi="Times New Roman" w:cs="Times New Roman"/>
          <w:sz w:val="24"/>
          <w:szCs w:val="24"/>
          <w:lang w:val="en-US"/>
        </w:rPr>
        <w:t>mPSD</w:t>
      </w:r>
      <w:proofErr w:type="spellEnd"/>
      <w:r w:rsidR="001F66F0" w:rsidRPr="008D0E22">
        <w:rPr>
          <w:rFonts w:ascii="Times New Roman" w:hAnsi="Times New Roman" w:cs="Times New Roman"/>
          <w:sz w:val="24"/>
          <w:szCs w:val="24"/>
          <w:lang w:val="en-US"/>
        </w:rPr>
        <w:t xml:space="preserve"> readout</w:t>
      </w:r>
      <w:r w:rsidR="006736ED">
        <w:rPr>
          <w:rFonts w:ascii="Times New Roman" w:hAnsi="Times New Roman" w:cs="Times New Roman"/>
          <w:sz w:val="24"/>
          <w:szCs w:val="24"/>
          <w:lang w:val="en-US"/>
        </w:rPr>
        <w:t xml:space="preserve"> </w:t>
      </w:r>
      <w:proofErr w:type="gramStart"/>
      <w:r w:rsidR="006736ED">
        <w:rPr>
          <w:rFonts w:ascii="Times New Roman" w:hAnsi="Times New Roman" w:cs="Times New Roman"/>
          <w:sz w:val="24"/>
          <w:szCs w:val="24"/>
          <w:lang w:val="en-US"/>
        </w:rPr>
        <w:t xml:space="preserve">and </w:t>
      </w:r>
      <w:r w:rsidR="001F66F0" w:rsidRPr="008D0E22">
        <w:rPr>
          <w:rFonts w:ascii="Times New Roman" w:hAnsi="Times New Roman" w:cs="Times New Roman"/>
          <w:sz w:val="24"/>
          <w:szCs w:val="24"/>
          <w:lang w:val="en-US"/>
        </w:rPr>
        <w:t xml:space="preserve"> </w:t>
      </w:r>
      <w:r w:rsidR="005D1631" w:rsidRPr="008D0E22">
        <w:rPr>
          <w:rFonts w:ascii="Times New Roman" w:hAnsi="Times New Roman" w:cs="Times New Roman"/>
          <w:sz w:val="24"/>
          <w:szCs w:val="24"/>
          <w:lang w:val="en-US"/>
        </w:rPr>
        <w:t>integration</w:t>
      </w:r>
      <w:proofErr w:type="gramEnd"/>
      <w:r w:rsidR="005D1631" w:rsidRPr="008D0E22">
        <w:rPr>
          <w:rFonts w:ascii="Times New Roman" w:hAnsi="Times New Roman" w:cs="Times New Roman"/>
          <w:sz w:val="24"/>
          <w:szCs w:val="24"/>
          <w:lang w:val="en-US"/>
        </w:rPr>
        <w:t xml:space="preserve"> </w:t>
      </w:r>
      <w:r w:rsidR="001F66F0" w:rsidRPr="008D0E22">
        <w:rPr>
          <w:rFonts w:ascii="Times New Roman" w:hAnsi="Times New Roman" w:cs="Times New Roman"/>
          <w:sz w:val="24"/>
          <w:szCs w:val="24"/>
          <w:lang w:val="en-US"/>
        </w:rPr>
        <w:t xml:space="preserve">into </w:t>
      </w:r>
      <w:proofErr w:type="spellStart"/>
      <w:r w:rsidR="001F66F0" w:rsidRPr="008D0E22">
        <w:rPr>
          <w:rFonts w:ascii="Times New Roman" w:hAnsi="Times New Roman" w:cs="Times New Roman"/>
          <w:sz w:val="24"/>
          <w:szCs w:val="24"/>
          <w:lang w:val="en-US"/>
        </w:rPr>
        <w:t>mCBM</w:t>
      </w:r>
      <w:proofErr w:type="spellEnd"/>
      <w:r w:rsidR="001F66F0" w:rsidRPr="008D0E22">
        <w:rPr>
          <w:rFonts w:ascii="Times New Roman" w:hAnsi="Times New Roman" w:cs="Times New Roman"/>
          <w:sz w:val="24"/>
          <w:szCs w:val="24"/>
          <w:lang w:val="en-US"/>
        </w:rPr>
        <w:t xml:space="preserve"> DAQ based on GBT link and time synchronization </w:t>
      </w:r>
      <w:r w:rsidR="005D1631" w:rsidRPr="008D0E22">
        <w:rPr>
          <w:rFonts w:ascii="Times New Roman" w:hAnsi="Times New Roman" w:cs="Times New Roman"/>
          <w:sz w:val="24"/>
          <w:szCs w:val="24"/>
          <w:lang w:val="en-US"/>
        </w:rPr>
        <w:t>are</w:t>
      </w:r>
      <w:r w:rsidR="001F66F0" w:rsidRPr="008D0E22">
        <w:rPr>
          <w:rFonts w:ascii="Times New Roman" w:hAnsi="Times New Roman" w:cs="Times New Roman"/>
          <w:sz w:val="24"/>
          <w:szCs w:val="24"/>
          <w:lang w:val="en-US"/>
        </w:rPr>
        <w:t xml:space="preserve"> discussed.</w:t>
      </w:r>
      <w:r w:rsidR="006736ED">
        <w:rPr>
          <w:rFonts w:ascii="Times New Roman" w:hAnsi="Times New Roman" w:cs="Times New Roman"/>
          <w:sz w:val="24"/>
          <w:szCs w:val="24"/>
          <w:lang w:val="en-US"/>
        </w:rPr>
        <w:t xml:space="preserve"> In Section 3. Here, the </w:t>
      </w:r>
      <w:proofErr w:type="spellStart"/>
      <w:r w:rsidR="006736ED">
        <w:rPr>
          <w:rFonts w:ascii="Times New Roman" w:hAnsi="Times New Roman" w:cs="Times New Roman"/>
          <w:sz w:val="24"/>
          <w:szCs w:val="24"/>
          <w:lang w:val="en-US"/>
        </w:rPr>
        <w:t>m</w:t>
      </w:r>
      <w:r w:rsidR="002F1049" w:rsidRPr="008D0E22">
        <w:rPr>
          <w:rFonts w:ascii="Times New Roman" w:hAnsi="Times New Roman" w:cs="Times New Roman"/>
          <w:sz w:val="24"/>
          <w:szCs w:val="24"/>
          <w:lang w:val="en-US"/>
        </w:rPr>
        <w:t>PSD</w:t>
      </w:r>
      <w:proofErr w:type="spellEnd"/>
      <w:r w:rsidR="002F1049" w:rsidRPr="008D0E22">
        <w:rPr>
          <w:rFonts w:ascii="Times New Roman" w:hAnsi="Times New Roman" w:cs="Times New Roman"/>
          <w:sz w:val="24"/>
          <w:szCs w:val="24"/>
          <w:lang w:val="en-US"/>
        </w:rPr>
        <w:t xml:space="preserve"> </w:t>
      </w:r>
      <w:r w:rsidR="006736ED">
        <w:rPr>
          <w:rFonts w:ascii="Times New Roman" w:hAnsi="Times New Roman" w:cs="Times New Roman"/>
          <w:sz w:val="24"/>
          <w:szCs w:val="24"/>
          <w:lang w:val="en-US"/>
        </w:rPr>
        <w:t xml:space="preserve">test results at </w:t>
      </w:r>
      <w:proofErr w:type="spellStart"/>
      <w:r w:rsidR="006736ED">
        <w:rPr>
          <w:rFonts w:ascii="Times New Roman" w:hAnsi="Times New Roman" w:cs="Times New Roman"/>
          <w:sz w:val="24"/>
          <w:szCs w:val="24"/>
          <w:lang w:val="en-US"/>
        </w:rPr>
        <w:t>mCBM</w:t>
      </w:r>
      <w:proofErr w:type="spellEnd"/>
      <w:r w:rsidR="006736ED">
        <w:rPr>
          <w:rFonts w:ascii="Times New Roman" w:hAnsi="Times New Roman" w:cs="Times New Roman"/>
          <w:sz w:val="24"/>
          <w:szCs w:val="24"/>
          <w:lang w:val="en-US"/>
        </w:rPr>
        <w:t xml:space="preserve"> including signal processing method</w:t>
      </w:r>
      <w:r w:rsidR="006736ED" w:rsidRPr="006736ED">
        <w:rPr>
          <w:rFonts w:ascii="Times New Roman" w:hAnsi="Times New Roman" w:cs="Times New Roman"/>
          <w:sz w:val="24"/>
          <w:szCs w:val="24"/>
          <w:lang w:val="en-US"/>
        </w:rPr>
        <w:t xml:space="preserve"> </w:t>
      </w:r>
      <w:r w:rsidR="006736ED">
        <w:rPr>
          <w:rFonts w:ascii="Times New Roman" w:hAnsi="Times New Roman" w:cs="Times New Roman"/>
          <w:sz w:val="24"/>
          <w:szCs w:val="24"/>
          <w:lang w:val="en-US"/>
        </w:rPr>
        <w:t>with pile-up</w:t>
      </w:r>
      <w:r w:rsidR="006736ED" w:rsidRPr="008D0E22">
        <w:rPr>
          <w:rFonts w:ascii="Times New Roman" w:hAnsi="Times New Roman" w:cs="Times New Roman"/>
          <w:sz w:val="24"/>
          <w:szCs w:val="24"/>
          <w:lang w:val="en-US"/>
        </w:rPr>
        <w:t xml:space="preserve"> rejection </w:t>
      </w:r>
      <w:r w:rsidR="006736ED">
        <w:rPr>
          <w:rFonts w:ascii="Times New Roman" w:hAnsi="Times New Roman" w:cs="Times New Roman"/>
          <w:sz w:val="24"/>
          <w:szCs w:val="24"/>
          <w:lang w:val="en-US"/>
        </w:rPr>
        <w:t>or recovery are discussed</w:t>
      </w:r>
      <w:r w:rsidR="002F1049" w:rsidRPr="008D0E22">
        <w:rPr>
          <w:rFonts w:ascii="Times New Roman" w:hAnsi="Times New Roman" w:cs="Times New Roman"/>
          <w:sz w:val="24"/>
          <w:szCs w:val="24"/>
          <w:lang w:val="en-US"/>
        </w:rPr>
        <w:t>.</w:t>
      </w:r>
      <w:r w:rsidR="00B934CB" w:rsidRPr="008D0E22">
        <w:rPr>
          <w:rFonts w:ascii="Times New Roman" w:hAnsi="Times New Roman" w:cs="Times New Roman"/>
          <w:sz w:val="24"/>
          <w:szCs w:val="24"/>
          <w:lang w:val="en-US"/>
        </w:rPr>
        <w:t xml:space="preserve"> </w:t>
      </w:r>
    </w:p>
    <w:p w14:paraId="2186F6EA" w14:textId="77777777" w:rsidR="00143D6B" w:rsidRPr="008D0E22" w:rsidRDefault="00143D6B" w:rsidP="00F814CA">
      <w:pPr>
        <w:spacing w:line="360" w:lineRule="auto"/>
        <w:rPr>
          <w:rFonts w:ascii="Times New Roman" w:hAnsi="Times New Roman" w:cs="Times New Roman"/>
          <w:b/>
          <w:sz w:val="24"/>
          <w:szCs w:val="24"/>
          <w:lang w:val="en-US"/>
        </w:rPr>
      </w:pPr>
    </w:p>
    <w:p w14:paraId="51BB24BB" w14:textId="77777777" w:rsidR="0013686E" w:rsidRPr="008D0E22" w:rsidRDefault="002F1049" w:rsidP="00F814CA">
      <w:pPr>
        <w:spacing w:line="360" w:lineRule="auto"/>
        <w:rPr>
          <w:rFonts w:ascii="Times New Roman" w:hAnsi="Times New Roman" w:cs="Times New Roman"/>
          <w:b/>
          <w:sz w:val="24"/>
          <w:szCs w:val="24"/>
          <w:lang w:val="en-US"/>
        </w:rPr>
      </w:pPr>
      <w:r w:rsidRPr="008D0E22">
        <w:rPr>
          <w:rFonts w:ascii="Times New Roman" w:hAnsi="Times New Roman" w:cs="Times New Roman"/>
          <w:b/>
          <w:sz w:val="24"/>
          <w:szCs w:val="24"/>
          <w:lang w:val="en-US"/>
        </w:rPr>
        <w:t>References</w:t>
      </w:r>
    </w:p>
    <w:p w14:paraId="137CFCD8" w14:textId="77777777" w:rsidR="002F1049" w:rsidRPr="008D0E22" w:rsidRDefault="002F1049" w:rsidP="00F814CA">
      <w:pPr>
        <w:spacing w:line="240" w:lineRule="auto"/>
        <w:ind w:left="340"/>
        <w:rPr>
          <w:rFonts w:ascii="Times New Roman" w:hAnsi="Times New Roman" w:cs="Times New Roman"/>
          <w:sz w:val="24"/>
          <w:szCs w:val="24"/>
          <w:lang w:val="en-US"/>
        </w:rPr>
      </w:pPr>
      <w:r w:rsidRPr="008D0E22">
        <w:rPr>
          <w:rFonts w:ascii="Times New Roman" w:hAnsi="Times New Roman" w:cs="Times New Roman"/>
          <w:sz w:val="24"/>
          <w:szCs w:val="24"/>
          <w:lang w:val="en-US"/>
        </w:rPr>
        <w:t>[1</w:t>
      </w:r>
      <w:r w:rsidRPr="002F1049">
        <w:rPr>
          <w:rFonts w:ascii="Times New Roman" w:hAnsi="Times New Roman" w:cs="Times New Roman"/>
          <w:sz w:val="24"/>
          <w:szCs w:val="24"/>
          <w:lang w:val="en-US"/>
        </w:rPr>
        <w:t xml:space="preserve">] </w:t>
      </w:r>
      <w:proofErr w:type="spellStart"/>
      <w:r w:rsidRPr="002F1049">
        <w:rPr>
          <w:rFonts w:ascii="Times New Roman" w:hAnsi="Times New Roman" w:cs="Times New Roman"/>
          <w:sz w:val="24"/>
          <w:szCs w:val="24"/>
          <w:lang w:val="en-US"/>
        </w:rPr>
        <w:t>Guber</w:t>
      </w:r>
      <w:proofErr w:type="spellEnd"/>
      <w:r w:rsidRPr="002F1049">
        <w:rPr>
          <w:rFonts w:ascii="Times New Roman" w:hAnsi="Times New Roman" w:cs="Times New Roman"/>
          <w:sz w:val="24"/>
          <w:szCs w:val="24"/>
          <w:lang w:val="en-US"/>
        </w:rPr>
        <w:t xml:space="preserve"> F et al., </w:t>
      </w:r>
      <w:r w:rsidRPr="002F1049">
        <w:rPr>
          <w:rFonts w:ascii="Times New Roman" w:hAnsi="Times New Roman" w:cs="Times New Roman"/>
          <w:i/>
          <w:sz w:val="24"/>
          <w:szCs w:val="24"/>
          <w:lang w:val="en-US"/>
        </w:rPr>
        <w:t>Technical Design Report for the CBM Projectile Spectator Detector (PSD),</w:t>
      </w:r>
      <w:hyperlink r:id="rId10" w:history="1">
        <w:r w:rsidRPr="008D0E22">
          <w:rPr>
            <w:rFonts w:ascii="Times New Roman" w:hAnsi="Times New Roman" w:cs="Times New Roman"/>
            <w:sz w:val="24"/>
            <w:szCs w:val="24"/>
            <w:u w:val="single"/>
            <w:lang w:val="en-US"/>
          </w:rPr>
          <w:t>http://repository.gsi.de/record/109059/files/20150720-CBM-TDR-PSD.pdf</w:t>
        </w:r>
      </w:hyperlink>
      <w:r w:rsidRPr="002F1049">
        <w:rPr>
          <w:rFonts w:ascii="Times New Roman" w:hAnsi="Times New Roman" w:cs="Times New Roman"/>
          <w:sz w:val="24"/>
          <w:szCs w:val="24"/>
          <w:lang w:val="en-US"/>
        </w:rPr>
        <w:t xml:space="preserve"> (2015).</w:t>
      </w:r>
    </w:p>
    <w:p w14:paraId="3CFC94F4" w14:textId="77777777" w:rsidR="00B367BC" w:rsidRDefault="002F1049" w:rsidP="00B367BC">
      <w:pPr>
        <w:spacing w:line="240" w:lineRule="auto"/>
        <w:ind w:left="340"/>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[2] </w:t>
      </w:r>
      <w:proofErr w:type="spellStart"/>
      <w:r w:rsidR="003F4D84" w:rsidRPr="008D0E22">
        <w:rPr>
          <w:rFonts w:ascii="Times New Roman" w:hAnsi="Times New Roman" w:cs="Times New Roman"/>
          <w:sz w:val="24"/>
          <w:szCs w:val="24"/>
          <w:lang w:val="en-US"/>
        </w:rPr>
        <w:t>N.Karpushkin</w:t>
      </w:r>
      <w:proofErr w:type="spellEnd"/>
      <w:r w:rsidR="003F4D84" w:rsidRPr="008D0E22">
        <w:rPr>
          <w:rFonts w:ascii="Times New Roman" w:hAnsi="Times New Roman" w:cs="Times New Roman"/>
          <w:sz w:val="24"/>
          <w:szCs w:val="24"/>
          <w:lang w:val="en-US"/>
        </w:rPr>
        <w:t xml:space="preserve"> et al., </w:t>
      </w:r>
      <w:proofErr w:type="gramStart"/>
      <w:r w:rsidR="003F4D84" w:rsidRPr="008D0E22">
        <w:rPr>
          <w:rFonts w:ascii="Times New Roman" w:hAnsi="Times New Roman" w:cs="Times New Roman"/>
          <w:sz w:val="24"/>
          <w:szCs w:val="24"/>
          <w:lang w:val="en-US"/>
        </w:rPr>
        <w:t>The</w:t>
      </w:r>
      <w:proofErr w:type="gramEnd"/>
      <w:r w:rsidR="003F4D84" w:rsidRPr="008D0E22">
        <w:rPr>
          <w:rFonts w:ascii="Times New Roman" w:hAnsi="Times New Roman" w:cs="Times New Roman"/>
          <w:sz w:val="24"/>
          <w:szCs w:val="24"/>
          <w:lang w:val="en-US"/>
        </w:rPr>
        <w:t xml:space="preserve"> Projectile Spectator Detector for measuring the geometry of heavy ion collisions at the CBM experiment on FAIR</w:t>
      </w:r>
      <w:r w:rsidR="0060691B" w:rsidRPr="008D0E22">
        <w:rPr>
          <w:rFonts w:ascii="Times New Roman" w:hAnsi="Times New Roman" w:cs="Times New Roman"/>
          <w:sz w:val="24"/>
          <w:szCs w:val="24"/>
          <w:lang w:val="en-US"/>
        </w:rPr>
        <w:t>, NIM A, v 936, (2019) 156-157</w:t>
      </w:r>
    </w:p>
    <w:p w14:paraId="40EB2E1B" w14:textId="77777777" w:rsidR="00B367BC" w:rsidRDefault="00B367BC" w:rsidP="00B367BC">
      <w:pPr>
        <w:spacing w:line="240" w:lineRule="auto"/>
        <w:ind w:left="340"/>
        <w:rPr>
          <w:rFonts w:ascii="Times New Roman" w:hAnsi="Times New Roman" w:cs="Times New Roman"/>
          <w:sz w:val="24"/>
          <w:szCs w:val="24"/>
          <w:lang w:val="en-US"/>
        </w:rPr>
      </w:pPr>
    </w:p>
    <w:p w14:paraId="19549701" w14:textId="77777777" w:rsidR="00521035" w:rsidRPr="00B367BC" w:rsidRDefault="00523957" w:rsidP="00B367BC">
      <w:pPr>
        <w:pStyle w:val="a6"/>
        <w:numPr>
          <w:ilvl w:val="0"/>
          <w:numId w:val="6"/>
        </w:numPr>
        <w:spacing w:line="240" w:lineRule="auto"/>
        <w:rPr>
          <w:rFonts w:ascii="Times New Roman" w:hAnsi="Times New Roman" w:cs="Times New Roman"/>
          <w:b/>
          <w:color w:val="FF0000"/>
          <w:sz w:val="32"/>
          <w:szCs w:val="32"/>
        </w:rPr>
      </w:pPr>
      <w:r w:rsidRPr="00B367BC">
        <w:rPr>
          <w:rFonts w:ascii="Times New Roman" w:hAnsi="Times New Roman" w:cs="Times New Roman"/>
          <w:b/>
          <w:sz w:val="32"/>
          <w:szCs w:val="32"/>
        </w:rPr>
        <w:t xml:space="preserve">MPPC Production Readiness Review </w:t>
      </w:r>
      <w:r w:rsidRPr="00B367BC">
        <w:rPr>
          <w:rFonts w:ascii="Times New Roman" w:hAnsi="Times New Roman" w:cs="Times New Roman"/>
          <w:b/>
          <w:color w:val="FF0000"/>
          <w:sz w:val="32"/>
          <w:szCs w:val="32"/>
        </w:rPr>
        <w:t>(</w:t>
      </w:r>
      <w:proofErr w:type="spellStart"/>
      <w:r w:rsidR="008D0E22" w:rsidRPr="00B367BC">
        <w:rPr>
          <w:rFonts w:ascii="Times New Roman" w:hAnsi="Times New Roman" w:cs="Times New Roman"/>
          <w:b/>
          <w:color w:val="FF0000"/>
          <w:sz w:val="32"/>
          <w:szCs w:val="32"/>
        </w:rPr>
        <w:t>S.</w:t>
      </w:r>
      <w:r w:rsidRPr="00B367BC">
        <w:rPr>
          <w:rFonts w:ascii="Times New Roman" w:hAnsi="Times New Roman" w:cs="Times New Roman"/>
          <w:b/>
          <w:color w:val="FF0000"/>
          <w:sz w:val="32"/>
          <w:szCs w:val="32"/>
        </w:rPr>
        <w:t>Morozov</w:t>
      </w:r>
      <w:proofErr w:type="spellEnd"/>
      <w:r w:rsidRPr="00B367BC">
        <w:rPr>
          <w:rFonts w:ascii="Times New Roman" w:hAnsi="Times New Roman" w:cs="Times New Roman"/>
          <w:b/>
          <w:color w:val="FF0000"/>
          <w:sz w:val="32"/>
          <w:szCs w:val="32"/>
        </w:rPr>
        <w:t>)</w:t>
      </w:r>
    </w:p>
    <w:p w14:paraId="5D31C8FE" w14:textId="77777777" w:rsidR="00B367BC" w:rsidRPr="00B367BC" w:rsidRDefault="00B367BC" w:rsidP="00B367BC">
      <w:pPr>
        <w:pStyle w:val="a6"/>
        <w:spacing w:line="240" w:lineRule="auto"/>
        <w:ind w:left="700"/>
        <w:rPr>
          <w:rFonts w:ascii="Times New Roman" w:hAnsi="Times New Roman" w:cs="Times New Roman"/>
          <w:sz w:val="24"/>
          <w:szCs w:val="24"/>
        </w:rPr>
      </w:pPr>
    </w:p>
    <w:p w14:paraId="59F8AAFD" w14:textId="77777777" w:rsidR="00521035" w:rsidRDefault="00521035" w:rsidP="00F814CA">
      <w:pPr>
        <w:spacing w:line="360" w:lineRule="auto"/>
        <w:jc w:val="both"/>
        <w:rPr>
          <w:rFonts w:ascii="Times New Roman" w:hAnsi="Times New Roman" w:cs="Times New Roman"/>
          <w:color w:val="00000A"/>
          <w:sz w:val="24"/>
          <w:szCs w:val="24"/>
          <w:lang w:val="en-US"/>
        </w:rPr>
      </w:pPr>
      <w:r w:rsidRPr="00521035">
        <w:rPr>
          <w:rFonts w:ascii="Times New Roman" w:hAnsi="Times New Roman" w:cs="Times New Roman"/>
          <w:color w:val="00000A"/>
          <w:sz w:val="24"/>
          <w:szCs w:val="24"/>
          <w:lang w:val="en-US"/>
        </w:rPr>
        <w:t xml:space="preserve">  The PSD at CBM experiment will work in high radiation conditions. The schematic view of the PSD module is shown in Fig. 1 (left). The PSD module has 60 lead (16mm) + scintillator (4mm) samples which are grouped to 10 sections of six consecutive samples [1].  </w:t>
      </w:r>
      <w:r w:rsidR="00B934CB">
        <w:rPr>
          <w:rFonts w:ascii="Times New Roman" w:hAnsi="Times New Roman" w:cs="Times New Roman"/>
          <w:color w:val="00000A"/>
          <w:sz w:val="24"/>
          <w:szCs w:val="24"/>
          <w:lang w:val="en-US"/>
        </w:rPr>
        <w:t>Thus, 10</w:t>
      </w:r>
      <w:r w:rsidRPr="00521035">
        <w:rPr>
          <w:rFonts w:ascii="Times New Roman" w:hAnsi="Times New Roman" w:cs="Times New Roman"/>
          <w:color w:val="00000A"/>
          <w:sz w:val="24"/>
          <w:szCs w:val="24"/>
          <w:lang w:val="en-US"/>
        </w:rPr>
        <w:t xml:space="preserve"> photodetectors are</w:t>
      </w:r>
      <w:r w:rsidR="00B934CB">
        <w:rPr>
          <w:rFonts w:ascii="Times New Roman" w:hAnsi="Times New Roman" w:cs="Times New Roman"/>
          <w:color w:val="00000A"/>
          <w:sz w:val="24"/>
          <w:szCs w:val="24"/>
          <w:lang w:val="en-US"/>
        </w:rPr>
        <w:t xml:space="preserve"> mounted on the back side of each</w:t>
      </w:r>
      <w:r w:rsidRPr="00521035">
        <w:rPr>
          <w:rFonts w:ascii="Times New Roman" w:hAnsi="Times New Roman" w:cs="Times New Roman"/>
          <w:color w:val="00000A"/>
          <w:sz w:val="24"/>
          <w:szCs w:val="24"/>
          <w:lang w:val="en-US"/>
        </w:rPr>
        <w:t xml:space="preserve"> module (see Fig. 1 right</w:t>
      </w:r>
      <w:r w:rsidR="003725D6">
        <w:rPr>
          <w:rFonts w:ascii="Times New Roman" w:hAnsi="Times New Roman" w:cs="Times New Roman"/>
          <w:color w:val="00000A"/>
          <w:sz w:val="24"/>
          <w:szCs w:val="24"/>
          <w:lang w:val="en-US"/>
        </w:rPr>
        <w:t>). The</w:t>
      </w:r>
      <w:r w:rsidRPr="00521035">
        <w:rPr>
          <w:rFonts w:ascii="Times New Roman" w:hAnsi="Times New Roman" w:cs="Times New Roman"/>
          <w:color w:val="00000A"/>
          <w:sz w:val="24"/>
          <w:szCs w:val="24"/>
          <w:lang w:val="en-US"/>
        </w:rPr>
        <w:t xml:space="preserve"> important parameters of the sil</w:t>
      </w:r>
      <w:r w:rsidR="00F814CA">
        <w:rPr>
          <w:rFonts w:ascii="Times New Roman" w:hAnsi="Times New Roman" w:cs="Times New Roman"/>
          <w:color w:val="00000A"/>
          <w:sz w:val="24"/>
          <w:szCs w:val="24"/>
          <w:lang w:val="en-US"/>
        </w:rPr>
        <w:t>icon photo-multipliers (</w:t>
      </w:r>
      <w:proofErr w:type="spellStart"/>
      <w:r w:rsidR="00F814CA">
        <w:rPr>
          <w:rFonts w:ascii="Times New Roman" w:hAnsi="Times New Roman" w:cs="Times New Roman"/>
          <w:color w:val="00000A"/>
          <w:sz w:val="24"/>
          <w:szCs w:val="24"/>
          <w:lang w:val="en-US"/>
        </w:rPr>
        <w:t>SiPMs</w:t>
      </w:r>
      <w:proofErr w:type="spellEnd"/>
      <w:r w:rsidR="00F814CA">
        <w:rPr>
          <w:rFonts w:ascii="Times New Roman" w:hAnsi="Times New Roman" w:cs="Times New Roman"/>
          <w:color w:val="00000A"/>
          <w:sz w:val="24"/>
          <w:szCs w:val="24"/>
          <w:lang w:val="en-US"/>
        </w:rPr>
        <w:t xml:space="preserve">) </w:t>
      </w:r>
      <w:r w:rsidRPr="00521035">
        <w:rPr>
          <w:rFonts w:ascii="Times New Roman" w:hAnsi="Times New Roman" w:cs="Times New Roman"/>
          <w:color w:val="00000A"/>
          <w:sz w:val="24"/>
          <w:szCs w:val="24"/>
          <w:lang w:val="en-US"/>
        </w:rPr>
        <w:t xml:space="preserve">for the PSD at CBM are: high dynamic range of signals to be detected, fast recovery time of pixels to work with MHz </w:t>
      </w:r>
      <w:proofErr w:type="gramStart"/>
      <w:r w:rsidRPr="00521035">
        <w:rPr>
          <w:rFonts w:ascii="Times New Roman" w:hAnsi="Times New Roman" w:cs="Times New Roman"/>
          <w:color w:val="00000A"/>
          <w:sz w:val="24"/>
          <w:szCs w:val="24"/>
          <w:lang w:val="en-US"/>
        </w:rPr>
        <w:t>rates  and</w:t>
      </w:r>
      <w:proofErr w:type="gramEnd"/>
      <w:r w:rsidRPr="00521035">
        <w:rPr>
          <w:rFonts w:ascii="Times New Roman" w:hAnsi="Times New Roman" w:cs="Times New Roman"/>
          <w:color w:val="00000A"/>
          <w:sz w:val="24"/>
          <w:szCs w:val="24"/>
          <w:lang w:val="en-US"/>
        </w:rPr>
        <w:t xml:space="preserve"> the radiation hardness. In order to select the proper sample of </w:t>
      </w:r>
      <w:proofErr w:type="spellStart"/>
      <w:r w:rsidRPr="00521035">
        <w:rPr>
          <w:rFonts w:ascii="Times New Roman" w:hAnsi="Times New Roman" w:cs="Times New Roman"/>
          <w:color w:val="00000A"/>
          <w:sz w:val="24"/>
          <w:szCs w:val="24"/>
          <w:lang w:val="en-US"/>
        </w:rPr>
        <w:t>SiPMs</w:t>
      </w:r>
      <w:proofErr w:type="spellEnd"/>
      <w:r w:rsidRPr="00521035">
        <w:rPr>
          <w:rFonts w:ascii="Times New Roman" w:hAnsi="Times New Roman" w:cs="Times New Roman"/>
          <w:color w:val="00000A"/>
          <w:sz w:val="24"/>
          <w:szCs w:val="24"/>
          <w:lang w:val="en-US"/>
        </w:rPr>
        <w:t xml:space="preserve"> existing on the market the detailed study of performance has been done for several manufacturer and variants of </w:t>
      </w:r>
      <w:proofErr w:type="spellStart"/>
      <w:r w:rsidRPr="00521035">
        <w:rPr>
          <w:rFonts w:ascii="Times New Roman" w:hAnsi="Times New Roman" w:cs="Times New Roman"/>
          <w:color w:val="00000A"/>
          <w:sz w:val="24"/>
          <w:szCs w:val="24"/>
          <w:lang w:val="en-US"/>
        </w:rPr>
        <w:t>SiPMs</w:t>
      </w:r>
      <w:proofErr w:type="spellEnd"/>
      <w:r w:rsidRPr="00521035">
        <w:rPr>
          <w:rFonts w:ascii="Times New Roman" w:hAnsi="Times New Roman" w:cs="Times New Roman"/>
          <w:color w:val="00000A"/>
          <w:sz w:val="24"/>
          <w:szCs w:val="24"/>
          <w:lang w:val="en-US"/>
        </w:rPr>
        <w:t>.</w:t>
      </w:r>
    </w:p>
    <w:p w14:paraId="33C48946" w14:textId="77777777" w:rsidR="00B367BC" w:rsidRPr="00521035" w:rsidRDefault="00B367BC" w:rsidP="00F814CA">
      <w:pPr>
        <w:spacing w:line="360" w:lineRule="auto"/>
        <w:jc w:val="both"/>
        <w:rPr>
          <w:color w:val="00000A"/>
          <w:lang w:val="en-US"/>
        </w:rPr>
      </w:pPr>
    </w:p>
    <w:p w14:paraId="15D30259" w14:textId="77777777" w:rsidR="00521035" w:rsidRPr="00521035" w:rsidRDefault="00A16ECB" w:rsidP="00F814CA">
      <w:pPr>
        <w:spacing w:line="360" w:lineRule="auto"/>
        <w:jc w:val="both"/>
        <w:rPr>
          <w:rFonts w:ascii="Times New Roman" w:hAnsi="Times New Roman" w:cs="Times New Roman"/>
          <w:color w:val="00000A"/>
          <w:sz w:val="24"/>
          <w:szCs w:val="24"/>
          <w:lang w:val="en-US"/>
        </w:rPr>
      </w:pPr>
      <w:r w:rsidRPr="00521035">
        <w:rPr>
          <w:rFonts w:ascii="Times New Roman" w:hAnsi="Times New Roman" w:cs="Times New Roman"/>
          <w:noProof/>
          <w:color w:val="00000A"/>
          <w:sz w:val="24"/>
          <w:szCs w:val="24"/>
          <w:lang w:eastAsia="ru-RU"/>
        </w:rPr>
        <w:lastRenderedPageBreak/>
        <w:drawing>
          <wp:anchor distT="0" distB="0" distL="0" distR="0" simplePos="0" relativeHeight="251676672" behindDoc="0" locked="0" layoutInCell="1" allowOverlap="1" wp14:anchorId="20409E2E" wp14:editId="6A011E7B">
            <wp:simplePos x="0" y="0"/>
            <wp:positionH relativeFrom="column">
              <wp:posOffset>81111</wp:posOffset>
            </wp:positionH>
            <wp:positionV relativeFrom="paragraph">
              <wp:posOffset>178564</wp:posOffset>
            </wp:positionV>
            <wp:extent cx="3865245" cy="1774825"/>
            <wp:effectExtent l="0" t="0" r="0"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pic:cNvPicPr>
                      <a:picLocks noChangeAspect="1" noChangeArrowheads="1"/>
                    </pic:cNvPicPr>
                  </pic:nvPicPr>
                  <pic:blipFill>
                    <a:blip r:embed="rId11"/>
                    <a:stretch>
                      <a:fillRect/>
                    </a:stretch>
                  </pic:blipFill>
                  <pic:spPr bwMode="auto">
                    <a:xfrm>
                      <a:off x="0" y="0"/>
                      <a:ext cx="3865245" cy="1774825"/>
                    </a:xfrm>
                    <a:prstGeom prst="rect">
                      <a:avLst/>
                    </a:prstGeom>
                  </pic:spPr>
                </pic:pic>
              </a:graphicData>
            </a:graphic>
          </wp:anchor>
        </w:drawing>
      </w:r>
      <w:r w:rsidR="00521035" w:rsidRPr="00521035">
        <w:rPr>
          <w:rFonts w:ascii="Times New Roman" w:hAnsi="Times New Roman" w:cs="Times New Roman"/>
          <w:noProof/>
          <w:color w:val="00000A"/>
          <w:sz w:val="24"/>
          <w:szCs w:val="24"/>
          <w:lang w:eastAsia="ru-RU"/>
        </w:rPr>
        <w:drawing>
          <wp:anchor distT="0" distB="0" distL="0" distR="0" simplePos="0" relativeHeight="251677696" behindDoc="0" locked="0" layoutInCell="1" allowOverlap="1" wp14:anchorId="47FB315F" wp14:editId="0AA1D771">
            <wp:simplePos x="0" y="0"/>
            <wp:positionH relativeFrom="column">
              <wp:posOffset>4131945</wp:posOffset>
            </wp:positionH>
            <wp:positionV relativeFrom="paragraph">
              <wp:posOffset>56515</wp:posOffset>
            </wp:positionV>
            <wp:extent cx="1484630" cy="2259965"/>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noChangeArrowheads="1"/>
                    </pic:cNvPicPr>
                  </pic:nvPicPr>
                  <pic:blipFill>
                    <a:blip r:embed="rId12"/>
                    <a:srcRect l="74470"/>
                    <a:stretch>
                      <a:fillRect/>
                    </a:stretch>
                  </pic:blipFill>
                  <pic:spPr bwMode="auto">
                    <a:xfrm>
                      <a:off x="0" y="0"/>
                      <a:ext cx="1484630" cy="2259965"/>
                    </a:xfrm>
                    <a:prstGeom prst="rect">
                      <a:avLst/>
                    </a:prstGeom>
                  </pic:spPr>
                </pic:pic>
              </a:graphicData>
            </a:graphic>
          </wp:anchor>
        </w:drawing>
      </w:r>
    </w:p>
    <w:p w14:paraId="5B0DC17C"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p>
    <w:p w14:paraId="39C491E2"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p>
    <w:p w14:paraId="451D4ACA"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p>
    <w:p w14:paraId="0FCB105C"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p>
    <w:p w14:paraId="7C3F5F40"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p>
    <w:p w14:paraId="2636258B" w14:textId="77777777" w:rsidR="00521035" w:rsidRPr="00521035" w:rsidRDefault="00521035" w:rsidP="00F3790C">
      <w:pPr>
        <w:spacing w:line="240" w:lineRule="auto"/>
        <w:jc w:val="both"/>
        <w:rPr>
          <w:rFonts w:ascii="Times New Roman" w:hAnsi="Times New Roman" w:cs="Times New Roman"/>
          <w:color w:val="00000A"/>
          <w:sz w:val="24"/>
          <w:szCs w:val="24"/>
          <w:lang w:val="en-US"/>
        </w:rPr>
      </w:pPr>
    </w:p>
    <w:p w14:paraId="064B12C0" w14:textId="77777777" w:rsidR="00521035" w:rsidRPr="00521035" w:rsidRDefault="00521035" w:rsidP="00F3790C">
      <w:pPr>
        <w:spacing w:line="240" w:lineRule="auto"/>
        <w:jc w:val="both"/>
        <w:rPr>
          <w:color w:val="00000A"/>
          <w:lang w:val="en-US"/>
        </w:rPr>
      </w:pPr>
      <w:r w:rsidRPr="00521035">
        <w:rPr>
          <w:rFonts w:ascii="Times New Roman" w:hAnsi="Times New Roman" w:cs="Times New Roman"/>
          <w:color w:val="00000A"/>
          <w:sz w:val="24"/>
          <w:szCs w:val="24"/>
          <w:lang w:val="en-US"/>
        </w:rPr>
        <w:t>Figure 1. Schematic view of the PSD module (left) and photo of the PSD module assembling with light connectors mounted on the back side (right).</w:t>
      </w:r>
    </w:p>
    <w:p w14:paraId="091B0DA5" w14:textId="77777777" w:rsidR="00521035" w:rsidRPr="00521035" w:rsidRDefault="00521035" w:rsidP="00F814CA">
      <w:pPr>
        <w:spacing w:line="360" w:lineRule="auto"/>
        <w:rPr>
          <w:rFonts w:ascii="Times New Roman" w:hAnsi="Times New Roman" w:cs="Times New Roman"/>
          <w:b/>
          <w:color w:val="00000A"/>
          <w:sz w:val="28"/>
          <w:szCs w:val="28"/>
          <w:lang w:val="en-US"/>
        </w:rPr>
      </w:pPr>
    </w:p>
    <w:p w14:paraId="6DE727C3" w14:textId="77777777" w:rsidR="00521035" w:rsidRPr="00521035" w:rsidRDefault="00521035" w:rsidP="00F814CA">
      <w:pPr>
        <w:spacing w:line="360" w:lineRule="auto"/>
        <w:rPr>
          <w:color w:val="00000A"/>
          <w:sz w:val="28"/>
          <w:szCs w:val="28"/>
          <w:lang w:val="en-US"/>
        </w:rPr>
      </w:pPr>
      <w:r>
        <w:rPr>
          <w:rFonts w:ascii="Times New Roman" w:hAnsi="Times New Roman" w:cs="Times New Roman"/>
          <w:b/>
          <w:color w:val="00000A"/>
          <w:sz w:val="28"/>
          <w:szCs w:val="28"/>
          <w:lang w:val="en-US"/>
        </w:rPr>
        <w:t xml:space="preserve">1.1 </w:t>
      </w:r>
      <w:r w:rsidRPr="00521035">
        <w:rPr>
          <w:rFonts w:ascii="Times New Roman" w:hAnsi="Times New Roman" w:cs="Times New Roman"/>
          <w:b/>
          <w:color w:val="00000A"/>
          <w:sz w:val="28"/>
          <w:szCs w:val="28"/>
          <w:lang w:val="en-US"/>
        </w:rPr>
        <w:t xml:space="preserve">The study of irradiated </w:t>
      </w:r>
      <w:proofErr w:type="spellStart"/>
      <w:r w:rsidRPr="00521035">
        <w:rPr>
          <w:rFonts w:ascii="Times New Roman" w:hAnsi="Times New Roman" w:cs="Times New Roman"/>
          <w:b/>
          <w:color w:val="00000A"/>
          <w:sz w:val="28"/>
          <w:szCs w:val="28"/>
          <w:lang w:val="en-US"/>
        </w:rPr>
        <w:t>SiPMs</w:t>
      </w:r>
      <w:proofErr w:type="spellEnd"/>
      <w:r w:rsidRPr="00521035">
        <w:rPr>
          <w:rFonts w:ascii="Times New Roman" w:hAnsi="Times New Roman" w:cs="Times New Roman"/>
          <w:b/>
          <w:color w:val="00000A"/>
          <w:sz w:val="28"/>
          <w:szCs w:val="28"/>
          <w:lang w:val="en-US"/>
        </w:rPr>
        <w:t xml:space="preserve"> in laboratory</w:t>
      </w:r>
    </w:p>
    <w:p w14:paraId="57ED6637" w14:textId="77777777" w:rsidR="00521035" w:rsidRPr="00521035" w:rsidRDefault="00521035" w:rsidP="00F814CA">
      <w:pPr>
        <w:spacing w:line="360" w:lineRule="auto"/>
        <w:jc w:val="both"/>
        <w:rPr>
          <w:color w:val="00000A"/>
          <w:lang w:val="en-US"/>
        </w:rPr>
      </w:pPr>
      <w:r w:rsidRPr="00521035">
        <w:rPr>
          <w:rFonts w:ascii="Times New Roman" w:hAnsi="Times New Roman" w:cs="Times New Roman"/>
          <w:color w:val="00000A"/>
          <w:sz w:val="24"/>
          <w:szCs w:val="24"/>
          <w:lang w:val="en-US"/>
        </w:rPr>
        <w:t xml:space="preserve">  The study was performed for </w:t>
      </w:r>
      <w:proofErr w:type="spellStart"/>
      <w:r w:rsidRPr="00521035">
        <w:rPr>
          <w:rFonts w:ascii="Times New Roman" w:hAnsi="Times New Roman" w:cs="Times New Roman"/>
          <w:color w:val="00000A"/>
          <w:sz w:val="24"/>
          <w:szCs w:val="24"/>
          <w:lang w:val="en-US"/>
        </w:rPr>
        <w:t>Zecotek</w:t>
      </w:r>
      <w:proofErr w:type="spellEnd"/>
      <w:r w:rsidRPr="00521035">
        <w:rPr>
          <w:rFonts w:ascii="Times New Roman" w:hAnsi="Times New Roman" w:cs="Times New Roman"/>
          <w:color w:val="00000A"/>
          <w:sz w:val="24"/>
          <w:szCs w:val="24"/>
          <w:lang w:val="en-US"/>
        </w:rPr>
        <w:t xml:space="preserve"> MAPDs (3A and 3N), Hamamatsu MPPCs S12572-010P and more new </w:t>
      </w:r>
      <w:bookmarkStart w:id="0" w:name="__DdeLink__164_876777774"/>
      <w:r w:rsidRPr="00521035">
        <w:rPr>
          <w:rFonts w:ascii="Times New Roman" w:hAnsi="Times New Roman" w:cs="Times New Roman"/>
          <w:color w:val="00000A"/>
          <w:sz w:val="24"/>
          <w:szCs w:val="24"/>
          <w:lang w:val="en-US"/>
        </w:rPr>
        <w:t>S14160-3010PS,</w:t>
      </w:r>
      <w:bookmarkEnd w:id="0"/>
      <w:r w:rsidRPr="00521035">
        <w:rPr>
          <w:rFonts w:ascii="Times New Roman" w:hAnsi="Times New Roman" w:cs="Times New Roman"/>
          <w:color w:val="00000A"/>
          <w:sz w:val="24"/>
          <w:szCs w:val="24"/>
          <w:lang w:val="en-US"/>
        </w:rPr>
        <w:t xml:space="preserve"> </w:t>
      </w:r>
      <w:proofErr w:type="spellStart"/>
      <w:r w:rsidRPr="00521035">
        <w:rPr>
          <w:rFonts w:ascii="Times New Roman" w:hAnsi="Times New Roman" w:cs="Times New Roman"/>
          <w:color w:val="00000A"/>
          <w:sz w:val="24"/>
          <w:szCs w:val="24"/>
          <w:lang w:val="en-US"/>
        </w:rPr>
        <w:t>Ketek</w:t>
      </w:r>
      <w:proofErr w:type="spellEnd"/>
      <w:r w:rsidRPr="00521035">
        <w:rPr>
          <w:rFonts w:ascii="Times New Roman" w:hAnsi="Times New Roman" w:cs="Times New Roman"/>
          <w:color w:val="00000A"/>
          <w:sz w:val="24"/>
          <w:szCs w:val="24"/>
          <w:lang w:val="en-US"/>
        </w:rPr>
        <w:t xml:space="preserve"> (15-WB-A0 and 50) and </w:t>
      </w:r>
      <w:proofErr w:type="spellStart"/>
      <w:r w:rsidRPr="00521035">
        <w:rPr>
          <w:rFonts w:ascii="Times New Roman" w:hAnsi="Times New Roman" w:cs="Times New Roman"/>
          <w:color w:val="00000A"/>
          <w:sz w:val="24"/>
          <w:szCs w:val="24"/>
          <w:lang w:val="en-US"/>
        </w:rPr>
        <w:t>Sensl</w:t>
      </w:r>
      <w:proofErr w:type="spellEnd"/>
      <w:r w:rsidRPr="00521035">
        <w:rPr>
          <w:rFonts w:ascii="Times New Roman" w:hAnsi="Times New Roman" w:cs="Times New Roman"/>
          <w:color w:val="00000A"/>
          <w:sz w:val="24"/>
          <w:szCs w:val="24"/>
          <w:lang w:val="en-US"/>
        </w:rPr>
        <w:t xml:space="preserve"> C30020 and B30020. All </w:t>
      </w:r>
      <w:proofErr w:type="spellStart"/>
      <w:r w:rsidRPr="00521035">
        <w:rPr>
          <w:rFonts w:ascii="Times New Roman" w:hAnsi="Times New Roman" w:cs="Times New Roman"/>
          <w:color w:val="00000A"/>
          <w:sz w:val="24"/>
          <w:szCs w:val="24"/>
          <w:lang w:val="en-US"/>
        </w:rPr>
        <w:t>SiPMs</w:t>
      </w:r>
      <w:proofErr w:type="spellEnd"/>
      <w:r w:rsidRPr="00521035">
        <w:rPr>
          <w:rFonts w:ascii="Times New Roman" w:hAnsi="Times New Roman" w:cs="Times New Roman"/>
          <w:color w:val="00000A"/>
          <w:sz w:val="24"/>
          <w:szCs w:val="24"/>
          <w:lang w:val="en-US"/>
        </w:rPr>
        <w:t xml:space="preserve"> has been irradiated with “white” spectrum of neutrons on the cyclotron of NPI (</w:t>
      </w:r>
      <w:proofErr w:type="spellStart"/>
      <w:r w:rsidRPr="00521035">
        <w:rPr>
          <w:rFonts w:ascii="Times New Roman" w:hAnsi="Times New Roman" w:cs="Times New Roman"/>
          <w:color w:val="00000A"/>
          <w:sz w:val="24"/>
          <w:szCs w:val="24"/>
          <w:lang w:val="en-US"/>
        </w:rPr>
        <w:t>Rez</w:t>
      </w:r>
      <w:proofErr w:type="spellEnd"/>
      <w:r w:rsidRPr="00521035">
        <w:rPr>
          <w:rFonts w:ascii="Times New Roman" w:hAnsi="Times New Roman" w:cs="Times New Roman"/>
          <w:color w:val="00000A"/>
          <w:sz w:val="24"/>
          <w:szCs w:val="24"/>
          <w:lang w:val="en-US"/>
        </w:rPr>
        <w:t xml:space="preserve">, </w:t>
      </w:r>
      <w:proofErr w:type="spellStart"/>
      <w:r w:rsidRPr="00521035">
        <w:rPr>
          <w:rFonts w:ascii="Times New Roman" w:hAnsi="Times New Roman" w:cs="Times New Roman"/>
          <w:color w:val="00000A"/>
          <w:sz w:val="24"/>
          <w:szCs w:val="24"/>
          <w:lang w:val="en-US"/>
        </w:rPr>
        <w:t>Chech</w:t>
      </w:r>
      <w:proofErr w:type="spellEnd"/>
      <w:r w:rsidRPr="00521035">
        <w:rPr>
          <w:rFonts w:ascii="Times New Roman" w:hAnsi="Times New Roman" w:cs="Times New Roman"/>
          <w:color w:val="00000A"/>
          <w:sz w:val="24"/>
          <w:szCs w:val="24"/>
          <w:lang w:val="en-US"/>
        </w:rPr>
        <w:t xml:space="preserve"> Republic) with different doses from 4x10</w:t>
      </w:r>
      <w:r w:rsidRPr="00521035">
        <w:rPr>
          <w:rFonts w:ascii="Times New Roman" w:hAnsi="Times New Roman" w:cs="Times New Roman"/>
          <w:color w:val="00000A"/>
          <w:sz w:val="24"/>
          <w:szCs w:val="24"/>
          <w:vertAlign w:val="superscript"/>
          <w:lang w:val="en-US"/>
        </w:rPr>
        <w:t>10</w:t>
      </w:r>
      <w:r w:rsidRPr="00521035">
        <w:rPr>
          <w:rFonts w:ascii="Times New Roman" w:hAnsi="Times New Roman" w:cs="Times New Roman"/>
          <w:color w:val="00000A"/>
          <w:sz w:val="24"/>
          <w:szCs w:val="24"/>
          <w:lang w:val="en-US"/>
        </w:rPr>
        <w:t xml:space="preserve"> till 6x10</w:t>
      </w:r>
      <w:r w:rsidRPr="00521035">
        <w:rPr>
          <w:rFonts w:ascii="Times New Roman" w:hAnsi="Times New Roman" w:cs="Times New Roman"/>
          <w:color w:val="00000A"/>
          <w:sz w:val="24"/>
          <w:szCs w:val="24"/>
          <w:vertAlign w:val="superscript"/>
          <w:lang w:val="en-US"/>
        </w:rPr>
        <w:t>12</w:t>
      </w:r>
      <w:r w:rsidRPr="00521035">
        <w:rPr>
          <w:rFonts w:ascii="Times New Roman" w:hAnsi="Times New Roman" w:cs="Times New Roman"/>
          <w:color w:val="00000A"/>
          <w:sz w:val="24"/>
          <w:szCs w:val="24"/>
          <w:lang w:val="en-US"/>
        </w:rPr>
        <w:t xml:space="preserve"> n/cm</w:t>
      </w:r>
      <w:r w:rsidRPr="00521035">
        <w:rPr>
          <w:rFonts w:ascii="Times New Roman" w:hAnsi="Times New Roman" w:cs="Times New Roman"/>
          <w:color w:val="00000A"/>
          <w:sz w:val="24"/>
          <w:szCs w:val="24"/>
          <w:vertAlign w:val="superscript"/>
          <w:lang w:val="en-US"/>
        </w:rPr>
        <w:t xml:space="preserve">2 </w:t>
      </w:r>
      <w:r w:rsidR="003725D6">
        <w:rPr>
          <w:rFonts w:ascii="Times New Roman" w:hAnsi="Times New Roman" w:cs="Times New Roman"/>
          <w:color w:val="00000A"/>
          <w:sz w:val="24"/>
          <w:szCs w:val="24"/>
          <w:lang w:val="en-US"/>
        </w:rPr>
        <w:t xml:space="preserve">[2]. FLUKA estimated </w:t>
      </w:r>
      <w:r w:rsidRPr="00521035">
        <w:rPr>
          <w:rFonts w:ascii="Times New Roman" w:hAnsi="Times New Roman" w:cs="Times New Roman"/>
          <w:color w:val="00000A"/>
          <w:sz w:val="24"/>
          <w:szCs w:val="24"/>
          <w:lang w:val="en-US"/>
        </w:rPr>
        <w:t>dose of radiation of photodetectors near the PSD center after one month of continuous data taking with maximum beam intensity and heaviest collision system (</w:t>
      </w:r>
      <w:proofErr w:type="spellStart"/>
      <w:r w:rsidRPr="00521035">
        <w:rPr>
          <w:rFonts w:ascii="Times New Roman" w:hAnsi="Times New Roman" w:cs="Times New Roman"/>
          <w:color w:val="00000A"/>
          <w:sz w:val="24"/>
          <w:szCs w:val="24"/>
          <w:lang w:val="en-US"/>
        </w:rPr>
        <w:t>Au+Au</w:t>
      </w:r>
      <w:proofErr w:type="spellEnd"/>
      <w:r w:rsidRPr="00521035">
        <w:rPr>
          <w:rFonts w:ascii="Times New Roman" w:hAnsi="Times New Roman" w:cs="Times New Roman"/>
          <w:color w:val="00000A"/>
          <w:sz w:val="24"/>
          <w:szCs w:val="24"/>
          <w:lang w:val="en-US"/>
        </w:rPr>
        <w:t>) is about 10</w:t>
      </w:r>
      <w:r w:rsidRPr="00521035">
        <w:rPr>
          <w:rFonts w:ascii="Times New Roman" w:hAnsi="Times New Roman" w:cs="Times New Roman"/>
          <w:color w:val="00000A"/>
          <w:sz w:val="24"/>
          <w:szCs w:val="24"/>
          <w:vertAlign w:val="superscript"/>
          <w:lang w:val="en-US"/>
        </w:rPr>
        <w:t>11</w:t>
      </w:r>
      <w:r w:rsidRPr="00521035">
        <w:rPr>
          <w:rFonts w:ascii="Times New Roman" w:hAnsi="Times New Roman" w:cs="Times New Roman"/>
          <w:color w:val="00000A"/>
          <w:sz w:val="24"/>
          <w:szCs w:val="24"/>
          <w:lang w:val="en-US"/>
        </w:rPr>
        <w:t xml:space="preserve"> n/cm</w:t>
      </w:r>
      <w:r w:rsidRPr="00521035">
        <w:rPr>
          <w:rFonts w:ascii="Times New Roman" w:hAnsi="Times New Roman" w:cs="Times New Roman"/>
          <w:color w:val="00000A"/>
          <w:sz w:val="24"/>
          <w:szCs w:val="24"/>
          <w:vertAlign w:val="superscript"/>
          <w:lang w:val="en-US"/>
        </w:rPr>
        <w:t>2</w:t>
      </w:r>
      <w:r w:rsidRPr="00521035">
        <w:rPr>
          <w:rFonts w:ascii="Times New Roman" w:hAnsi="Times New Roman" w:cs="Times New Roman"/>
          <w:color w:val="00000A"/>
          <w:sz w:val="24"/>
          <w:szCs w:val="24"/>
          <w:lang w:val="en-US"/>
        </w:rPr>
        <w:t>.</w:t>
      </w:r>
    </w:p>
    <w:p w14:paraId="497727EB" w14:textId="77777777" w:rsidR="00521035" w:rsidRDefault="00521035" w:rsidP="00F814CA">
      <w:pPr>
        <w:spacing w:line="360" w:lineRule="auto"/>
        <w:jc w:val="both"/>
        <w:rPr>
          <w:rFonts w:ascii="Times New Roman" w:hAnsi="Times New Roman" w:cs="Times New Roman"/>
          <w:color w:val="00000A"/>
          <w:sz w:val="24"/>
          <w:szCs w:val="24"/>
          <w:lang w:val="en-US"/>
        </w:rPr>
      </w:pPr>
      <w:r w:rsidRPr="00521035">
        <w:rPr>
          <w:rFonts w:ascii="Times New Roman" w:hAnsi="Times New Roman" w:cs="Times New Roman"/>
          <w:color w:val="00000A"/>
          <w:sz w:val="24"/>
          <w:szCs w:val="24"/>
          <w:lang w:val="en-US"/>
        </w:rPr>
        <w:t xml:space="preserve">  The dark current change and increasing of noise level has been measured in laboratory. All </w:t>
      </w:r>
      <w:proofErr w:type="spellStart"/>
      <w:r w:rsidRPr="00521035">
        <w:rPr>
          <w:rFonts w:ascii="Times New Roman" w:hAnsi="Times New Roman" w:cs="Times New Roman"/>
          <w:color w:val="00000A"/>
          <w:sz w:val="24"/>
          <w:szCs w:val="24"/>
          <w:lang w:val="en-US"/>
        </w:rPr>
        <w:t>SiPMs</w:t>
      </w:r>
      <w:proofErr w:type="spellEnd"/>
      <w:r w:rsidRPr="00521035">
        <w:rPr>
          <w:rFonts w:ascii="Times New Roman" w:hAnsi="Times New Roman" w:cs="Times New Roman"/>
          <w:color w:val="00000A"/>
          <w:sz w:val="24"/>
          <w:szCs w:val="24"/>
          <w:lang w:val="en-US"/>
        </w:rPr>
        <w:t xml:space="preserve"> excluding Hamamatsu show the rise of dark current from level about 1nA to 1mA (1000 times) for the dose of about 7.5x10</w:t>
      </w:r>
      <w:r w:rsidRPr="00521035">
        <w:rPr>
          <w:rFonts w:ascii="Times New Roman" w:hAnsi="Times New Roman" w:cs="Times New Roman"/>
          <w:color w:val="00000A"/>
          <w:sz w:val="24"/>
          <w:szCs w:val="24"/>
          <w:vertAlign w:val="superscript"/>
          <w:lang w:val="en-US"/>
        </w:rPr>
        <w:t>11</w:t>
      </w:r>
      <w:r w:rsidRPr="00521035">
        <w:rPr>
          <w:rFonts w:ascii="Times New Roman" w:hAnsi="Times New Roman" w:cs="Times New Roman"/>
          <w:color w:val="00000A"/>
          <w:sz w:val="24"/>
          <w:szCs w:val="24"/>
          <w:lang w:val="en-US"/>
        </w:rPr>
        <w:t xml:space="preserve"> n/cm</w:t>
      </w:r>
      <w:r w:rsidRPr="00521035">
        <w:rPr>
          <w:rFonts w:ascii="Times New Roman" w:hAnsi="Times New Roman" w:cs="Times New Roman"/>
          <w:color w:val="00000A"/>
          <w:sz w:val="24"/>
          <w:szCs w:val="24"/>
          <w:vertAlign w:val="superscript"/>
          <w:lang w:val="en-US"/>
        </w:rPr>
        <w:t xml:space="preserve">2 </w:t>
      </w:r>
      <w:r w:rsidRPr="00521035">
        <w:rPr>
          <w:rFonts w:ascii="Times New Roman" w:hAnsi="Times New Roman" w:cs="Times New Roman"/>
          <w:color w:val="00000A"/>
          <w:sz w:val="24"/>
          <w:szCs w:val="24"/>
          <w:lang w:val="en-US"/>
        </w:rPr>
        <w:t xml:space="preserve">(see Fig.2). The Hamamatsu shows only 0.1mA in this conditions. The </w:t>
      </w:r>
      <w:proofErr w:type="spellStart"/>
      <w:r w:rsidRPr="00521035">
        <w:rPr>
          <w:rFonts w:ascii="Times New Roman" w:hAnsi="Times New Roman" w:cs="Times New Roman"/>
          <w:color w:val="00000A"/>
          <w:sz w:val="24"/>
          <w:szCs w:val="24"/>
          <w:lang w:val="en-US"/>
        </w:rPr>
        <w:t>Zecotek</w:t>
      </w:r>
      <w:proofErr w:type="spellEnd"/>
      <w:r w:rsidRPr="00521035">
        <w:rPr>
          <w:rFonts w:ascii="Times New Roman" w:hAnsi="Times New Roman" w:cs="Times New Roman"/>
          <w:color w:val="00000A"/>
          <w:sz w:val="24"/>
          <w:szCs w:val="24"/>
          <w:lang w:val="en-US"/>
        </w:rPr>
        <w:t xml:space="preserve"> 3A also shows a good performance with 0.1mA to 1mA dark current from 1 to 3 V overvoltage level. But </w:t>
      </w:r>
      <w:proofErr w:type="spellStart"/>
      <w:r w:rsidRPr="00521035">
        <w:rPr>
          <w:rFonts w:ascii="Times New Roman" w:hAnsi="Times New Roman" w:cs="Times New Roman"/>
          <w:color w:val="00000A"/>
          <w:sz w:val="24"/>
          <w:szCs w:val="24"/>
          <w:lang w:val="en-US"/>
        </w:rPr>
        <w:t>Zecotek</w:t>
      </w:r>
      <w:proofErr w:type="spellEnd"/>
      <w:r w:rsidRPr="00521035">
        <w:rPr>
          <w:rFonts w:ascii="Times New Roman" w:hAnsi="Times New Roman" w:cs="Times New Roman"/>
          <w:color w:val="00000A"/>
          <w:sz w:val="24"/>
          <w:szCs w:val="24"/>
          <w:lang w:val="en-US"/>
        </w:rPr>
        <w:t xml:space="preserve"> photodiodes have very long pixel recovery times up to 10 mic</w:t>
      </w:r>
      <w:r w:rsidR="003725D6">
        <w:rPr>
          <w:rFonts w:ascii="Times New Roman" w:hAnsi="Times New Roman" w:cs="Times New Roman"/>
          <w:color w:val="00000A"/>
          <w:sz w:val="24"/>
          <w:szCs w:val="24"/>
          <w:lang w:val="en-US"/>
        </w:rPr>
        <w:t>roseconds which is by default</w:t>
      </w:r>
      <w:r w:rsidRPr="00521035">
        <w:rPr>
          <w:rFonts w:ascii="Times New Roman" w:hAnsi="Times New Roman" w:cs="Times New Roman"/>
          <w:color w:val="00000A"/>
          <w:sz w:val="24"/>
          <w:szCs w:val="24"/>
          <w:lang w:val="en-US"/>
        </w:rPr>
        <w:t xml:space="preserve"> not fit the CBM interaction rate conditions. In the following studies the </w:t>
      </w:r>
      <w:proofErr w:type="spellStart"/>
      <w:r w:rsidRPr="00521035">
        <w:rPr>
          <w:rFonts w:ascii="Times New Roman" w:hAnsi="Times New Roman" w:cs="Times New Roman"/>
          <w:color w:val="00000A"/>
          <w:sz w:val="24"/>
          <w:szCs w:val="24"/>
          <w:lang w:val="en-US"/>
        </w:rPr>
        <w:t>Zecotek</w:t>
      </w:r>
      <w:proofErr w:type="spellEnd"/>
      <w:r w:rsidRPr="00521035">
        <w:rPr>
          <w:rFonts w:ascii="Times New Roman" w:hAnsi="Times New Roman" w:cs="Times New Roman"/>
          <w:color w:val="00000A"/>
          <w:sz w:val="24"/>
          <w:szCs w:val="24"/>
          <w:lang w:val="en-US"/>
        </w:rPr>
        <w:t xml:space="preserve"> MAPDs are used just for comparisons. The main point of interest was focused on detailed study of Hamamatsu MPPCs. The second test in LAB was the LED flash light collections and signal-to-noise ratio (SNR) estimation. The studies were done for doses from 5x10</w:t>
      </w:r>
      <w:r w:rsidRPr="00521035">
        <w:rPr>
          <w:rFonts w:ascii="Times New Roman" w:hAnsi="Times New Roman" w:cs="Times New Roman"/>
          <w:color w:val="00000A"/>
          <w:sz w:val="24"/>
          <w:szCs w:val="24"/>
          <w:vertAlign w:val="superscript"/>
          <w:lang w:val="en-US"/>
        </w:rPr>
        <w:t>10</w:t>
      </w:r>
      <w:r w:rsidRPr="00521035">
        <w:rPr>
          <w:rFonts w:ascii="Times New Roman" w:hAnsi="Times New Roman" w:cs="Times New Roman"/>
          <w:color w:val="00000A"/>
          <w:sz w:val="24"/>
          <w:szCs w:val="24"/>
          <w:lang w:val="en-US"/>
        </w:rPr>
        <w:t xml:space="preserve"> till 6.4x10</w:t>
      </w:r>
      <w:r w:rsidRPr="00521035">
        <w:rPr>
          <w:rFonts w:ascii="Times New Roman" w:hAnsi="Times New Roman" w:cs="Times New Roman"/>
          <w:color w:val="00000A"/>
          <w:sz w:val="24"/>
          <w:szCs w:val="24"/>
          <w:vertAlign w:val="superscript"/>
          <w:lang w:val="en-US"/>
        </w:rPr>
        <w:t>12</w:t>
      </w:r>
      <w:r w:rsidRPr="00521035">
        <w:rPr>
          <w:rFonts w:ascii="Times New Roman" w:hAnsi="Times New Roman" w:cs="Times New Roman"/>
          <w:color w:val="00000A"/>
          <w:sz w:val="24"/>
          <w:szCs w:val="24"/>
          <w:lang w:val="en-US"/>
        </w:rPr>
        <w:t xml:space="preserve"> and it was shown that only for the dose level of about 2x10</w:t>
      </w:r>
      <w:r w:rsidRPr="00521035">
        <w:rPr>
          <w:rFonts w:ascii="Times New Roman" w:hAnsi="Times New Roman" w:cs="Times New Roman"/>
          <w:color w:val="00000A"/>
          <w:sz w:val="24"/>
          <w:szCs w:val="24"/>
          <w:vertAlign w:val="superscript"/>
          <w:lang w:val="en-US"/>
        </w:rPr>
        <w:t>12</w:t>
      </w:r>
      <w:r w:rsidR="003725D6">
        <w:rPr>
          <w:rFonts w:ascii="Times New Roman" w:hAnsi="Times New Roman" w:cs="Times New Roman"/>
          <w:color w:val="00000A"/>
          <w:sz w:val="24"/>
          <w:szCs w:val="24"/>
          <w:lang w:val="en-US"/>
        </w:rPr>
        <w:t xml:space="preserve"> (20 times of expected dose</w:t>
      </w:r>
      <w:r w:rsidRPr="00521035">
        <w:rPr>
          <w:rFonts w:ascii="Times New Roman" w:hAnsi="Times New Roman" w:cs="Times New Roman"/>
          <w:color w:val="00000A"/>
          <w:sz w:val="24"/>
          <w:szCs w:val="24"/>
          <w:lang w:val="en-US"/>
        </w:rPr>
        <w:t>) the signal level has a very fast drop. The signal can be partially restored with HV adjustment. The SNR is measured to be ch</w:t>
      </w:r>
      <w:r w:rsidR="003725D6">
        <w:rPr>
          <w:rFonts w:ascii="Times New Roman" w:hAnsi="Times New Roman" w:cs="Times New Roman"/>
          <w:color w:val="00000A"/>
          <w:sz w:val="24"/>
          <w:szCs w:val="24"/>
          <w:lang w:val="en-US"/>
        </w:rPr>
        <w:t>anged about 10 times of expected</w:t>
      </w:r>
      <w:r w:rsidRPr="00521035">
        <w:rPr>
          <w:rFonts w:ascii="Times New Roman" w:hAnsi="Times New Roman" w:cs="Times New Roman"/>
          <w:color w:val="00000A"/>
          <w:sz w:val="24"/>
          <w:szCs w:val="24"/>
          <w:lang w:val="en-US"/>
        </w:rPr>
        <w:t xml:space="preserve"> dose of 10</w:t>
      </w:r>
      <w:r w:rsidRPr="00521035">
        <w:rPr>
          <w:rFonts w:ascii="Times New Roman" w:hAnsi="Times New Roman" w:cs="Times New Roman"/>
          <w:color w:val="00000A"/>
          <w:sz w:val="24"/>
          <w:szCs w:val="24"/>
          <w:vertAlign w:val="superscript"/>
          <w:lang w:val="en-US"/>
        </w:rPr>
        <w:t>11</w:t>
      </w:r>
      <w:r w:rsidRPr="00521035">
        <w:rPr>
          <w:rFonts w:ascii="Times New Roman" w:hAnsi="Times New Roman" w:cs="Times New Roman"/>
          <w:color w:val="00000A"/>
          <w:sz w:val="24"/>
          <w:szCs w:val="24"/>
          <w:lang w:val="en-US"/>
        </w:rPr>
        <w:t>.</w:t>
      </w:r>
    </w:p>
    <w:p w14:paraId="7B433756" w14:textId="77777777" w:rsidR="00B367BC" w:rsidRDefault="00B367BC" w:rsidP="00F814CA">
      <w:pPr>
        <w:spacing w:line="360" w:lineRule="auto"/>
        <w:jc w:val="both"/>
        <w:rPr>
          <w:rFonts w:ascii="Times New Roman" w:hAnsi="Times New Roman" w:cs="Times New Roman"/>
          <w:color w:val="00000A"/>
          <w:sz w:val="24"/>
          <w:szCs w:val="24"/>
          <w:lang w:val="en-US"/>
        </w:rPr>
      </w:pPr>
    </w:p>
    <w:p w14:paraId="5CAEDDB2" w14:textId="77777777" w:rsidR="00B367BC" w:rsidRPr="00521035" w:rsidRDefault="00B367BC" w:rsidP="00F814CA">
      <w:pPr>
        <w:spacing w:line="360" w:lineRule="auto"/>
        <w:jc w:val="both"/>
        <w:rPr>
          <w:color w:val="00000A"/>
          <w:lang w:val="en-US"/>
        </w:rPr>
      </w:pPr>
    </w:p>
    <w:p w14:paraId="3B7BCE74" w14:textId="77777777" w:rsidR="00521035" w:rsidRPr="00521035" w:rsidRDefault="00521035" w:rsidP="00F814CA">
      <w:pPr>
        <w:spacing w:line="360" w:lineRule="auto"/>
        <w:jc w:val="both"/>
        <w:rPr>
          <w:rFonts w:ascii="Times New Roman" w:hAnsi="Times New Roman" w:cs="Times New Roman"/>
          <w:color w:val="00000A"/>
          <w:sz w:val="24"/>
          <w:szCs w:val="24"/>
          <w:lang w:val="en-US"/>
        </w:rPr>
      </w:pPr>
      <w:r w:rsidRPr="00521035">
        <w:rPr>
          <w:noProof/>
          <w:color w:val="00000A"/>
          <w:lang w:eastAsia="ru-RU"/>
        </w:rPr>
        <w:drawing>
          <wp:anchor distT="0" distB="0" distL="0" distR="0" simplePos="0" relativeHeight="251671552" behindDoc="0" locked="0" layoutInCell="1" allowOverlap="1" wp14:anchorId="7DD2B9ED" wp14:editId="1833BBED">
            <wp:simplePos x="0" y="0"/>
            <wp:positionH relativeFrom="column">
              <wp:posOffset>2931596</wp:posOffset>
            </wp:positionH>
            <wp:positionV relativeFrom="paragraph">
              <wp:posOffset>133930</wp:posOffset>
            </wp:positionV>
            <wp:extent cx="2846685" cy="1933597"/>
            <wp:effectExtent l="0" t="0" r="0" b="0"/>
            <wp:wrapNone/>
            <wp:docPr id="4" name="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2"/>
                    <pic:cNvPicPr>
                      <a:picLocks noChangeAspect="1" noChangeArrowheads="1"/>
                    </pic:cNvPicPr>
                  </pic:nvPicPr>
                  <pic:blipFill>
                    <a:blip r:embed="rId13"/>
                    <a:stretch>
                      <a:fillRect/>
                    </a:stretch>
                  </pic:blipFill>
                  <pic:spPr bwMode="auto">
                    <a:xfrm>
                      <a:off x="0" y="0"/>
                      <a:ext cx="2858649" cy="1941723"/>
                    </a:xfrm>
                    <a:prstGeom prst="rect">
                      <a:avLst/>
                    </a:prstGeom>
                  </pic:spPr>
                </pic:pic>
              </a:graphicData>
            </a:graphic>
            <wp14:sizeRelH relativeFrom="margin">
              <wp14:pctWidth>0</wp14:pctWidth>
            </wp14:sizeRelH>
            <wp14:sizeRelV relativeFrom="margin">
              <wp14:pctHeight>0</wp14:pctHeight>
            </wp14:sizeRelV>
          </wp:anchor>
        </w:drawing>
      </w:r>
      <w:r w:rsidRPr="00521035">
        <w:rPr>
          <w:noProof/>
          <w:color w:val="00000A"/>
          <w:lang w:eastAsia="ru-RU"/>
        </w:rPr>
        <w:drawing>
          <wp:anchor distT="0" distB="0" distL="0" distR="0" simplePos="0" relativeHeight="251670528" behindDoc="0" locked="0" layoutInCell="1" allowOverlap="1" wp14:anchorId="13BD2C45" wp14:editId="5B581D3E">
            <wp:simplePos x="0" y="0"/>
            <wp:positionH relativeFrom="column">
              <wp:posOffset>3458</wp:posOffset>
            </wp:positionH>
            <wp:positionV relativeFrom="paragraph">
              <wp:posOffset>136129</wp:posOffset>
            </wp:positionV>
            <wp:extent cx="2796055" cy="1900095"/>
            <wp:effectExtent l="0" t="0" r="4445" b="5080"/>
            <wp:wrapNone/>
            <wp:docPr id="3" name="Sh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1"/>
                    <pic:cNvPicPr>
                      <a:picLocks noChangeAspect="1" noChangeArrowheads="1"/>
                    </pic:cNvPicPr>
                  </pic:nvPicPr>
                  <pic:blipFill>
                    <a:blip r:embed="rId14"/>
                    <a:stretch>
                      <a:fillRect/>
                    </a:stretch>
                  </pic:blipFill>
                  <pic:spPr bwMode="auto">
                    <a:xfrm>
                      <a:off x="0" y="0"/>
                      <a:ext cx="2796055" cy="1900095"/>
                    </a:xfrm>
                    <a:prstGeom prst="rect">
                      <a:avLst/>
                    </a:prstGeom>
                  </pic:spPr>
                </pic:pic>
              </a:graphicData>
            </a:graphic>
            <wp14:sizeRelH relativeFrom="margin">
              <wp14:pctWidth>0</wp14:pctWidth>
            </wp14:sizeRelH>
            <wp14:sizeRelV relativeFrom="margin">
              <wp14:pctHeight>0</wp14:pctHeight>
            </wp14:sizeRelV>
          </wp:anchor>
        </w:drawing>
      </w:r>
      <w:r>
        <w:rPr>
          <w:noProof/>
          <w:color w:val="00000A"/>
          <w:lang w:val="en-US" w:eastAsia="ru-RU"/>
        </w:rPr>
        <w:t xml:space="preserve">  </w:t>
      </w:r>
    </w:p>
    <w:p w14:paraId="17AC1B59" w14:textId="77777777" w:rsidR="00521035" w:rsidRPr="00521035" w:rsidRDefault="00521035" w:rsidP="00F814CA">
      <w:pPr>
        <w:spacing w:line="360" w:lineRule="auto"/>
        <w:rPr>
          <w:color w:val="00000A"/>
          <w:lang w:val="en-US"/>
        </w:rPr>
      </w:pPr>
      <w:r w:rsidRPr="00521035">
        <w:rPr>
          <w:rFonts w:ascii="Times New Roman" w:hAnsi="Times New Roman" w:cs="Times New Roman"/>
          <w:color w:val="00000A"/>
          <w:sz w:val="24"/>
          <w:szCs w:val="24"/>
          <w:lang w:val="en-US"/>
        </w:rPr>
        <w:t xml:space="preserve">                      </w:t>
      </w:r>
    </w:p>
    <w:p w14:paraId="40A1EBB1"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1EDBAE49"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6CB9D6D9"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307422BE"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726599AE" w14:textId="77777777" w:rsidR="00521035" w:rsidRPr="00521035" w:rsidRDefault="00521035" w:rsidP="00F814CA">
      <w:pPr>
        <w:spacing w:line="360" w:lineRule="auto"/>
        <w:rPr>
          <w:color w:val="00000A"/>
          <w:lang w:val="en-US"/>
        </w:rPr>
      </w:pPr>
      <w:r w:rsidRPr="00521035">
        <w:rPr>
          <w:rFonts w:ascii="Times New Roman" w:hAnsi="Times New Roman" w:cs="Times New Roman"/>
          <w:color w:val="00000A"/>
          <w:sz w:val="24"/>
          <w:szCs w:val="24"/>
          <w:lang w:val="en-US"/>
        </w:rPr>
        <w:t>Figure 2. Results of dark current measurements for the photodiodes in laboratory.</w:t>
      </w:r>
    </w:p>
    <w:p w14:paraId="3EC58D11" w14:textId="77777777" w:rsidR="00521035" w:rsidRDefault="00521035" w:rsidP="00F814CA">
      <w:pPr>
        <w:spacing w:line="360" w:lineRule="auto"/>
        <w:rPr>
          <w:rFonts w:ascii="Times New Roman" w:hAnsi="Times New Roman" w:cs="Times New Roman"/>
          <w:b/>
          <w:color w:val="00000A"/>
          <w:sz w:val="28"/>
          <w:szCs w:val="28"/>
          <w:lang w:val="en-US"/>
        </w:rPr>
      </w:pPr>
    </w:p>
    <w:p w14:paraId="3BC18B89" w14:textId="77777777" w:rsidR="00521035" w:rsidRPr="00521035" w:rsidRDefault="00521035" w:rsidP="00F814CA">
      <w:pPr>
        <w:spacing w:line="360" w:lineRule="auto"/>
        <w:rPr>
          <w:color w:val="00000A"/>
          <w:sz w:val="28"/>
          <w:szCs w:val="28"/>
          <w:lang w:val="en-US"/>
        </w:rPr>
      </w:pPr>
      <w:r w:rsidRPr="00521035">
        <w:rPr>
          <w:rFonts w:ascii="Times New Roman" w:hAnsi="Times New Roman" w:cs="Times New Roman"/>
          <w:b/>
          <w:color w:val="00000A"/>
          <w:sz w:val="28"/>
          <w:szCs w:val="28"/>
          <w:lang w:val="en-US"/>
        </w:rPr>
        <w:t xml:space="preserve">1.2 The study of PSD performance with irradiated </w:t>
      </w:r>
      <w:proofErr w:type="spellStart"/>
      <w:r w:rsidRPr="00521035">
        <w:rPr>
          <w:rFonts w:ascii="Times New Roman" w:hAnsi="Times New Roman" w:cs="Times New Roman"/>
          <w:b/>
          <w:color w:val="00000A"/>
          <w:sz w:val="28"/>
          <w:szCs w:val="28"/>
          <w:lang w:val="en-US"/>
        </w:rPr>
        <w:t>SiPMs</w:t>
      </w:r>
      <w:proofErr w:type="spellEnd"/>
      <w:r w:rsidRPr="00521035">
        <w:rPr>
          <w:rFonts w:ascii="Times New Roman" w:hAnsi="Times New Roman" w:cs="Times New Roman"/>
          <w:b/>
          <w:color w:val="00000A"/>
          <w:sz w:val="28"/>
          <w:szCs w:val="28"/>
          <w:lang w:val="en-US"/>
        </w:rPr>
        <w:t xml:space="preserve"> on beam (CERN PS and SPS). </w:t>
      </w:r>
    </w:p>
    <w:p w14:paraId="0B12CFC1" w14:textId="77777777" w:rsidR="00521035" w:rsidRPr="00521035" w:rsidRDefault="00521035" w:rsidP="00F814CA">
      <w:pPr>
        <w:spacing w:after="0" w:line="360" w:lineRule="auto"/>
        <w:jc w:val="both"/>
        <w:rPr>
          <w:color w:val="00000A"/>
          <w:lang w:val="en-US"/>
        </w:rPr>
      </w:pPr>
      <w:r w:rsidRPr="00521035">
        <w:rPr>
          <w:rFonts w:ascii="Times New Roman" w:hAnsi="Times New Roman" w:cs="Times New Roman"/>
          <w:color w:val="00000A"/>
          <w:sz w:val="24"/>
          <w:szCs w:val="24"/>
          <w:lang w:val="en-US"/>
        </w:rPr>
        <w:t xml:space="preserve">  The PSD at </w:t>
      </w:r>
      <w:r w:rsidR="003725D6">
        <w:rPr>
          <w:rFonts w:ascii="Times New Roman" w:hAnsi="Times New Roman" w:cs="Times New Roman"/>
          <w:color w:val="00000A"/>
          <w:sz w:val="24"/>
          <w:szCs w:val="24"/>
          <w:lang w:val="en-US"/>
        </w:rPr>
        <w:t xml:space="preserve">the </w:t>
      </w:r>
      <w:r w:rsidRPr="00521035">
        <w:rPr>
          <w:rFonts w:ascii="Times New Roman" w:hAnsi="Times New Roman" w:cs="Times New Roman"/>
          <w:color w:val="00000A"/>
          <w:sz w:val="24"/>
          <w:szCs w:val="24"/>
          <w:lang w:val="en-US"/>
        </w:rPr>
        <w:t>CBM is composed of 46 modules with transverse sizes 20 x 20 cm</w:t>
      </w:r>
      <w:r w:rsidRPr="00521035">
        <w:rPr>
          <w:rFonts w:ascii="Times New Roman" w:hAnsi="Times New Roman" w:cs="Times New Roman"/>
          <w:color w:val="00000A"/>
          <w:sz w:val="24"/>
          <w:szCs w:val="24"/>
          <w:vertAlign w:val="superscript"/>
          <w:lang w:val="en-US"/>
        </w:rPr>
        <w:t>2</w:t>
      </w:r>
      <w:r w:rsidR="003725D6">
        <w:rPr>
          <w:rFonts w:ascii="Times New Roman" w:hAnsi="Times New Roman" w:cs="Times New Roman"/>
          <w:color w:val="00000A"/>
          <w:sz w:val="24"/>
          <w:szCs w:val="24"/>
          <w:lang w:val="en-US"/>
        </w:rPr>
        <w:t>. The same calorimeter mo</w:t>
      </w:r>
      <w:r w:rsidRPr="00521035">
        <w:rPr>
          <w:rFonts w:ascii="Times New Roman" w:hAnsi="Times New Roman" w:cs="Times New Roman"/>
          <w:color w:val="00000A"/>
          <w:sz w:val="24"/>
          <w:szCs w:val="24"/>
          <w:lang w:val="en-US"/>
        </w:rPr>
        <w:t xml:space="preserve">dules are used at the NA61/SHINE experiment on forward hadron calorimeter PSD [3]. The irradiated photodetectors were mounted on the FEE boards </w:t>
      </w:r>
      <w:r w:rsidR="003725D6">
        <w:rPr>
          <w:rFonts w:ascii="Times New Roman" w:hAnsi="Times New Roman" w:cs="Times New Roman"/>
          <w:color w:val="00000A"/>
          <w:sz w:val="24"/>
          <w:szCs w:val="24"/>
          <w:lang w:val="en-US"/>
        </w:rPr>
        <w:t xml:space="preserve">of one of PSD module </w:t>
      </w:r>
      <w:r w:rsidRPr="00521035">
        <w:rPr>
          <w:rFonts w:ascii="Times New Roman" w:hAnsi="Times New Roman" w:cs="Times New Roman"/>
          <w:color w:val="00000A"/>
          <w:sz w:val="24"/>
          <w:szCs w:val="24"/>
          <w:lang w:val="en-US"/>
        </w:rPr>
        <w:t>an</w:t>
      </w:r>
      <w:r w:rsidR="003725D6">
        <w:rPr>
          <w:rFonts w:ascii="Times New Roman" w:hAnsi="Times New Roman" w:cs="Times New Roman"/>
          <w:color w:val="00000A"/>
          <w:sz w:val="24"/>
          <w:szCs w:val="24"/>
          <w:lang w:val="en-US"/>
        </w:rPr>
        <w:t>d were tested</w:t>
      </w:r>
      <w:r w:rsidR="003038DF">
        <w:rPr>
          <w:rFonts w:ascii="Times New Roman" w:hAnsi="Times New Roman" w:cs="Times New Roman"/>
          <w:color w:val="00000A"/>
          <w:sz w:val="24"/>
          <w:szCs w:val="24"/>
          <w:lang w:val="en-US"/>
        </w:rPr>
        <w:t xml:space="preserve"> on the PS and</w:t>
      </w:r>
      <w:r w:rsidRPr="00521035">
        <w:rPr>
          <w:rFonts w:ascii="Times New Roman" w:hAnsi="Times New Roman" w:cs="Times New Roman"/>
          <w:color w:val="00000A"/>
          <w:sz w:val="24"/>
          <w:szCs w:val="24"/>
          <w:lang w:val="en-US"/>
        </w:rPr>
        <w:t xml:space="preserve"> SPS </w:t>
      </w:r>
      <w:r w:rsidR="003038DF">
        <w:rPr>
          <w:rFonts w:ascii="Times New Roman" w:hAnsi="Times New Roman" w:cs="Times New Roman"/>
          <w:color w:val="00000A"/>
          <w:sz w:val="24"/>
          <w:szCs w:val="24"/>
          <w:lang w:val="en-US"/>
        </w:rPr>
        <w:t>beams</w:t>
      </w:r>
      <w:r w:rsidRPr="00521035">
        <w:rPr>
          <w:rFonts w:ascii="Times New Roman" w:hAnsi="Times New Roman" w:cs="Times New Roman"/>
          <w:color w:val="00000A"/>
          <w:sz w:val="24"/>
          <w:szCs w:val="24"/>
          <w:lang w:val="en-US"/>
        </w:rPr>
        <w:t xml:space="preserve"> at CERN. It was shown </w:t>
      </w:r>
      <w:r w:rsidR="003038DF">
        <w:rPr>
          <w:rFonts w:ascii="Times New Roman" w:hAnsi="Times New Roman" w:cs="Times New Roman"/>
          <w:color w:val="00000A"/>
          <w:sz w:val="24"/>
          <w:szCs w:val="24"/>
          <w:lang w:val="en-US"/>
        </w:rPr>
        <w:t>photodiodes irradiated</w:t>
      </w:r>
      <w:r w:rsidR="003038DF" w:rsidRPr="00521035">
        <w:rPr>
          <w:rFonts w:ascii="Times New Roman" w:hAnsi="Times New Roman" w:cs="Times New Roman"/>
          <w:color w:val="00000A"/>
          <w:sz w:val="24"/>
          <w:szCs w:val="24"/>
          <w:lang w:val="en-US"/>
        </w:rPr>
        <w:t xml:space="preserve"> up to the 2.5x10</w:t>
      </w:r>
      <w:r w:rsidR="003038DF" w:rsidRPr="00521035">
        <w:rPr>
          <w:rFonts w:ascii="Times New Roman" w:hAnsi="Times New Roman" w:cs="Times New Roman"/>
          <w:color w:val="00000A"/>
          <w:sz w:val="24"/>
          <w:szCs w:val="24"/>
          <w:vertAlign w:val="superscript"/>
          <w:lang w:val="en-US"/>
        </w:rPr>
        <w:t>11</w:t>
      </w:r>
      <w:r w:rsidR="003038DF">
        <w:rPr>
          <w:rFonts w:ascii="Times New Roman" w:hAnsi="Times New Roman" w:cs="Times New Roman"/>
          <w:color w:val="00000A"/>
          <w:sz w:val="24"/>
          <w:szCs w:val="24"/>
          <w:lang w:val="en-US"/>
        </w:rPr>
        <w:t xml:space="preserve"> dose</w:t>
      </w:r>
      <w:r w:rsidRPr="00521035">
        <w:rPr>
          <w:rFonts w:ascii="Times New Roman" w:hAnsi="Times New Roman" w:cs="Times New Roman"/>
          <w:color w:val="00000A"/>
          <w:sz w:val="24"/>
          <w:szCs w:val="24"/>
          <w:lang w:val="en-US"/>
        </w:rPr>
        <w:t xml:space="preserve"> are still sensitive to the minimum ionization particle (MIP) signals for Hamamatsu MPPCs. The studies of calorimeter module response for the different energies of proton</w:t>
      </w:r>
      <w:r w:rsidR="003038DF">
        <w:rPr>
          <w:rFonts w:ascii="Times New Roman" w:hAnsi="Times New Roman" w:cs="Times New Roman"/>
          <w:color w:val="00000A"/>
          <w:sz w:val="24"/>
          <w:szCs w:val="24"/>
          <w:lang w:val="en-US"/>
        </w:rPr>
        <w:t>s shows the energy resolution of</w:t>
      </w:r>
      <w:r w:rsidRPr="00521035">
        <w:rPr>
          <w:rFonts w:ascii="Times New Roman" w:hAnsi="Times New Roman" w:cs="Times New Roman"/>
          <w:color w:val="00000A"/>
          <w:sz w:val="24"/>
          <w:szCs w:val="24"/>
          <w:lang w:val="en-US"/>
        </w:rPr>
        <w:t xml:space="preserve"> about 70%/</w:t>
      </w:r>
      <w:proofErr w:type="spellStart"/>
      <w:r w:rsidRPr="00521035">
        <w:rPr>
          <w:rFonts w:ascii="Times New Roman" w:hAnsi="Times New Roman" w:cs="Times New Roman"/>
          <w:color w:val="00000A"/>
          <w:sz w:val="24"/>
          <w:szCs w:val="24"/>
          <w:lang w:val="en-US"/>
        </w:rPr>
        <w:t>sqrt</w:t>
      </w:r>
      <w:proofErr w:type="spellEnd"/>
      <w:r w:rsidRPr="00521035">
        <w:rPr>
          <w:rFonts w:ascii="Times New Roman" w:hAnsi="Times New Roman" w:cs="Times New Roman"/>
          <w:color w:val="00000A"/>
          <w:sz w:val="24"/>
          <w:szCs w:val="24"/>
          <w:lang w:val="en-US"/>
        </w:rPr>
        <w:t xml:space="preserve">(E) which is comparable with non-irradiated photodetectors. The main drop of energy resolution is due to noise increasing level. </w:t>
      </w:r>
      <w:r w:rsidR="003038DF">
        <w:rPr>
          <w:rFonts w:ascii="Times New Roman" w:hAnsi="Times New Roman" w:cs="Times New Roman"/>
          <w:color w:val="00000A"/>
          <w:sz w:val="24"/>
          <w:szCs w:val="24"/>
          <w:lang w:val="en-US"/>
        </w:rPr>
        <w:t xml:space="preserve">The addition noise cut on sections </w:t>
      </w:r>
      <w:r w:rsidRPr="00521035">
        <w:rPr>
          <w:rFonts w:ascii="Times New Roman" w:hAnsi="Times New Roman" w:cs="Times New Roman"/>
          <w:color w:val="00000A"/>
          <w:sz w:val="24"/>
          <w:szCs w:val="24"/>
          <w:lang w:val="en-US"/>
        </w:rPr>
        <w:t>will help to improve the energy resolution of calorimeter. The result of full scale energy range energy resolution for non-irradiated Hamamatsu MPPCs and irradiated with dose of about 2.5x10</w:t>
      </w:r>
      <w:r w:rsidRPr="00521035">
        <w:rPr>
          <w:rFonts w:ascii="Times New Roman" w:hAnsi="Times New Roman" w:cs="Times New Roman"/>
          <w:color w:val="00000A"/>
          <w:sz w:val="24"/>
          <w:szCs w:val="24"/>
          <w:vertAlign w:val="superscript"/>
          <w:lang w:val="en-US"/>
        </w:rPr>
        <w:t>11</w:t>
      </w:r>
      <w:r w:rsidRPr="00521035">
        <w:rPr>
          <w:rFonts w:ascii="Times New Roman" w:hAnsi="Times New Roman" w:cs="Times New Roman"/>
          <w:color w:val="00000A"/>
          <w:sz w:val="24"/>
          <w:szCs w:val="24"/>
          <w:lang w:val="en-US"/>
        </w:rPr>
        <w:t xml:space="preserve"> is shown in Fig. 3. </w:t>
      </w:r>
    </w:p>
    <w:p w14:paraId="6BB8CF71" w14:textId="77777777" w:rsidR="00521035" w:rsidRPr="00521035" w:rsidRDefault="00521035" w:rsidP="00F814CA">
      <w:pPr>
        <w:spacing w:line="360" w:lineRule="auto"/>
        <w:rPr>
          <w:rFonts w:ascii="Times New Roman" w:hAnsi="Times New Roman" w:cs="Times New Roman"/>
          <w:color w:val="00000A"/>
          <w:sz w:val="24"/>
          <w:szCs w:val="24"/>
          <w:lang w:val="en-US"/>
        </w:rPr>
      </w:pPr>
      <w:r w:rsidRPr="00521035">
        <w:rPr>
          <w:rFonts w:ascii="Times New Roman" w:hAnsi="Times New Roman" w:cs="Times New Roman"/>
          <w:color w:val="00000A"/>
          <w:sz w:val="24"/>
          <w:szCs w:val="24"/>
          <w:lang w:val="en-US"/>
        </w:rPr>
        <w:t xml:space="preserve">                                </w:t>
      </w:r>
    </w:p>
    <w:p w14:paraId="2BFB01F6" w14:textId="77777777" w:rsidR="00521035" w:rsidRPr="00521035" w:rsidRDefault="00521035" w:rsidP="00F814CA">
      <w:pPr>
        <w:spacing w:line="360" w:lineRule="auto"/>
        <w:rPr>
          <w:rFonts w:ascii="Times New Roman" w:hAnsi="Times New Roman" w:cs="Times New Roman"/>
          <w:color w:val="00000A"/>
          <w:sz w:val="24"/>
          <w:szCs w:val="24"/>
          <w:lang w:val="en-US"/>
        </w:rPr>
      </w:pPr>
      <w:r w:rsidRPr="00521035">
        <w:rPr>
          <w:noProof/>
          <w:color w:val="00000A"/>
          <w:lang w:eastAsia="ru-RU"/>
        </w:rPr>
        <w:drawing>
          <wp:anchor distT="0" distB="0" distL="0" distR="0" simplePos="0" relativeHeight="251672576" behindDoc="0" locked="0" layoutInCell="1" allowOverlap="1" wp14:anchorId="5E66CCFB" wp14:editId="28D2A3E2">
            <wp:simplePos x="0" y="0"/>
            <wp:positionH relativeFrom="column">
              <wp:posOffset>1030750</wp:posOffset>
            </wp:positionH>
            <wp:positionV relativeFrom="paragraph">
              <wp:posOffset>-376530</wp:posOffset>
            </wp:positionV>
            <wp:extent cx="3071344" cy="2262215"/>
            <wp:effectExtent l="0" t="0" r="0" b="508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5"/>
                    <a:stretch>
                      <a:fillRect/>
                    </a:stretch>
                  </pic:blipFill>
                  <pic:spPr bwMode="auto">
                    <a:xfrm>
                      <a:off x="0" y="0"/>
                      <a:ext cx="3075822" cy="2265513"/>
                    </a:xfrm>
                    <a:prstGeom prst="rect">
                      <a:avLst/>
                    </a:prstGeom>
                  </pic:spPr>
                </pic:pic>
              </a:graphicData>
            </a:graphic>
            <wp14:sizeRelH relativeFrom="margin">
              <wp14:pctWidth>0</wp14:pctWidth>
            </wp14:sizeRelH>
            <wp14:sizeRelV relativeFrom="margin">
              <wp14:pctHeight>0</wp14:pctHeight>
            </wp14:sizeRelV>
          </wp:anchor>
        </w:drawing>
      </w:r>
    </w:p>
    <w:p w14:paraId="57870106"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713F2808"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1EEFA77B"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6AF8D4CD"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6708A260" w14:textId="77777777" w:rsidR="00521035" w:rsidRPr="00521035" w:rsidRDefault="00521035" w:rsidP="00F814CA">
      <w:pPr>
        <w:spacing w:line="360" w:lineRule="auto"/>
        <w:rPr>
          <w:color w:val="00000A"/>
          <w:lang w:val="en-US"/>
        </w:rPr>
      </w:pPr>
      <w:r w:rsidRPr="00521035">
        <w:rPr>
          <w:rFonts w:ascii="Times New Roman" w:hAnsi="Times New Roman" w:cs="Times New Roman"/>
          <w:color w:val="00000A"/>
          <w:sz w:val="24"/>
          <w:szCs w:val="24"/>
          <w:lang w:val="en-US"/>
        </w:rPr>
        <w:lastRenderedPageBreak/>
        <w:t xml:space="preserve">Figure 3. Energy resolution measurements for Hamamatsu MPPCs equipped module of PSD. </w:t>
      </w:r>
    </w:p>
    <w:p w14:paraId="514A17EA" w14:textId="77777777" w:rsidR="00F3790C" w:rsidRDefault="00F3790C" w:rsidP="00F814CA">
      <w:pPr>
        <w:spacing w:line="360" w:lineRule="auto"/>
        <w:rPr>
          <w:rFonts w:ascii="Times New Roman" w:hAnsi="Times New Roman" w:cs="Times New Roman"/>
          <w:color w:val="00000A"/>
          <w:sz w:val="24"/>
          <w:szCs w:val="24"/>
          <w:lang w:val="en-US"/>
        </w:rPr>
      </w:pPr>
    </w:p>
    <w:p w14:paraId="22843A16" w14:textId="77777777" w:rsidR="00521035" w:rsidRPr="00521035" w:rsidRDefault="003038DF" w:rsidP="00F814CA">
      <w:pPr>
        <w:spacing w:line="360" w:lineRule="auto"/>
        <w:rPr>
          <w:rFonts w:ascii="Times New Roman" w:hAnsi="Times New Roman" w:cs="Times New Roman"/>
          <w:color w:val="00000A"/>
          <w:sz w:val="24"/>
          <w:szCs w:val="24"/>
          <w:lang w:val="en-US"/>
        </w:rPr>
      </w:pPr>
      <w:r w:rsidRPr="00521035">
        <w:rPr>
          <w:rFonts w:ascii="Times New Roman" w:hAnsi="Times New Roman" w:cs="Times New Roman"/>
          <w:color w:val="00000A"/>
          <w:sz w:val="24"/>
          <w:szCs w:val="24"/>
          <w:lang w:val="en-US"/>
        </w:rPr>
        <w:t>The drop of energy resolution has been studied for different doses of radiation (see Fig. 4 left) showing that up to 2-3 “</w:t>
      </w:r>
      <w:r w:rsidRPr="00521035">
        <w:rPr>
          <w:rFonts w:ascii="Times New Roman" w:hAnsi="Times New Roman" w:cs="Times New Roman"/>
          <w:color w:val="FF0000"/>
          <w:sz w:val="24"/>
          <w:szCs w:val="24"/>
          <w:lang w:val="en-US"/>
        </w:rPr>
        <w:t>typical</w:t>
      </w:r>
      <w:r w:rsidRPr="00521035">
        <w:rPr>
          <w:rFonts w:ascii="Times New Roman" w:hAnsi="Times New Roman" w:cs="Times New Roman"/>
          <w:color w:val="00000A"/>
          <w:sz w:val="24"/>
          <w:szCs w:val="24"/>
          <w:lang w:val="en-US"/>
        </w:rPr>
        <w:t xml:space="preserve">” doses the drop is </w:t>
      </w:r>
      <w:r>
        <w:rPr>
          <w:rFonts w:ascii="Times New Roman" w:hAnsi="Times New Roman" w:cs="Times New Roman"/>
          <w:color w:val="00000A"/>
          <w:sz w:val="24"/>
          <w:szCs w:val="24"/>
          <w:lang w:val="en-US"/>
        </w:rPr>
        <w:t xml:space="preserve">only </w:t>
      </w:r>
      <w:r w:rsidRPr="00521035">
        <w:rPr>
          <w:rFonts w:ascii="Times New Roman" w:hAnsi="Times New Roman" w:cs="Times New Roman"/>
          <w:color w:val="00000A"/>
          <w:sz w:val="24"/>
          <w:szCs w:val="24"/>
          <w:lang w:val="en-US"/>
        </w:rPr>
        <w:t xml:space="preserve">about several </w:t>
      </w:r>
      <w:proofErr w:type="spellStart"/>
      <w:r w:rsidRPr="00521035">
        <w:rPr>
          <w:rFonts w:ascii="Times New Roman" w:hAnsi="Times New Roman" w:cs="Times New Roman"/>
          <w:color w:val="00000A"/>
          <w:sz w:val="24"/>
          <w:szCs w:val="24"/>
          <w:lang w:val="en-US"/>
        </w:rPr>
        <w:t>percents</w:t>
      </w:r>
      <w:proofErr w:type="spellEnd"/>
      <w:r w:rsidRPr="00521035">
        <w:rPr>
          <w:rFonts w:ascii="Times New Roman" w:hAnsi="Times New Roman" w:cs="Times New Roman"/>
          <w:color w:val="00000A"/>
          <w:sz w:val="24"/>
          <w:szCs w:val="24"/>
          <w:lang w:val="en-US"/>
        </w:rPr>
        <w:t>. The linearity of response seems not to be changed (shown in Fig. 4 right).</w:t>
      </w:r>
    </w:p>
    <w:p w14:paraId="45B51BCF" w14:textId="77777777" w:rsidR="00521035" w:rsidRPr="00521035" w:rsidRDefault="00521035" w:rsidP="00F814CA">
      <w:pPr>
        <w:spacing w:line="360" w:lineRule="auto"/>
        <w:rPr>
          <w:rFonts w:ascii="Times New Roman" w:hAnsi="Times New Roman" w:cs="Times New Roman"/>
          <w:color w:val="00000A"/>
          <w:sz w:val="20"/>
          <w:szCs w:val="20"/>
          <w:lang w:val="en-US"/>
        </w:rPr>
      </w:pPr>
      <w:r w:rsidRPr="00521035">
        <w:rPr>
          <w:rFonts w:ascii="Times New Roman" w:hAnsi="Times New Roman" w:cs="Times New Roman"/>
          <w:noProof/>
          <w:color w:val="00000A"/>
          <w:sz w:val="20"/>
          <w:szCs w:val="20"/>
          <w:lang w:eastAsia="ru-RU"/>
        </w:rPr>
        <w:drawing>
          <wp:anchor distT="0" distB="0" distL="0" distR="0" simplePos="0" relativeHeight="251673600" behindDoc="0" locked="0" layoutInCell="1" allowOverlap="1" wp14:anchorId="33E5E1C1" wp14:editId="15127BFD">
            <wp:simplePos x="0" y="0"/>
            <wp:positionH relativeFrom="column">
              <wp:posOffset>234315</wp:posOffset>
            </wp:positionH>
            <wp:positionV relativeFrom="paragraph">
              <wp:posOffset>-67310</wp:posOffset>
            </wp:positionV>
            <wp:extent cx="2715895" cy="1966595"/>
            <wp:effectExtent l="0" t="0" r="0" b="0"/>
            <wp:wrapNone/>
            <wp:docPr id="20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6"/>
                    <a:stretch>
                      <a:fillRect/>
                    </a:stretch>
                  </pic:blipFill>
                  <pic:spPr bwMode="auto">
                    <a:xfrm>
                      <a:off x="0" y="0"/>
                      <a:ext cx="2715895" cy="1966595"/>
                    </a:xfrm>
                    <a:prstGeom prst="rect">
                      <a:avLst/>
                    </a:prstGeom>
                  </pic:spPr>
                </pic:pic>
              </a:graphicData>
            </a:graphic>
          </wp:anchor>
        </w:drawing>
      </w:r>
      <w:r w:rsidRPr="00521035">
        <w:rPr>
          <w:rFonts w:ascii="Times New Roman" w:hAnsi="Times New Roman" w:cs="Times New Roman"/>
          <w:noProof/>
          <w:color w:val="00000A"/>
          <w:sz w:val="20"/>
          <w:szCs w:val="20"/>
          <w:lang w:eastAsia="ru-RU"/>
        </w:rPr>
        <w:drawing>
          <wp:anchor distT="0" distB="0" distL="0" distR="0" simplePos="0" relativeHeight="251674624" behindDoc="0" locked="0" layoutInCell="1" allowOverlap="1" wp14:anchorId="012B4858" wp14:editId="74830A9E">
            <wp:simplePos x="0" y="0"/>
            <wp:positionH relativeFrom="column">
              <wp:posOffset>3172460</wp:posOffset>
            </wp:positionH>
            <wp:positionV relativeFrom="paragraph">
              <wp:posOffset>-45085</wp:posOffset>
            </wp:positionV>
            <wp:extent cx="2686050" cy="198437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7"/>
                    <a:stretch>
                      <a:fillRect/>
                    </a:stretch>
                  </pic:blipFill>
                  <pic:spPr bwMode="auto">
                    <a:xfrm>
                      <a:off x="0" y="0"/>
                      <a:ext cx="2686050" cy="1984375"/>
                    </a:xfrm>
                    <a:prstGeom prst="rect">
                      <a:avLst/>
                    </a:prstGeom>
                  </pic:spPr>
                </pic:pic>
              </a:graphicData>
            </a:graphic>
          </wp:anchor>
        </w:drawing>
      </w:r>
    </w:p>
    <w:p w14:paraId="4FF8A86B" w14:textId="77777777" w:rsidR="00521035" w:rsidRPr="00521035" w:rsidRDefault="00521035" w:rsidP="00F814CA">
      <w:pPr>
        <w:spacing w:line="360" w:lineRule="auto"/>
        <w:rPr>
          <w:color w:val="00000A"/>
          <w:lang w:val="en-US"/>
        </w:rPr>
      </w:pPr>
    </w:p>
    <w:p w14:paraId="1161F102" w14:textId="77777777" w:rsidR="00521035" w:rsidRPr="00521035" w:rsidRDefault="00521035" w:rsidP="00F814CA">
      <w:pPr>
        <w:spacing w:line="360" w:lineRule="auto"/>
        <w:rPr>
          <w:color w:val="00000A"/>
          <w:lang w:val="en-US"/>
        </w:rPr>
      </w:pPr>
    </w:p>
    <w:p w14:paraId="75678EEC" w14:textId="77777777" w:rsidR="00521035" w:rsidRPr="00521035" w:rsidRDefault="00521035" w:rsidP="00F814CA">
      <w:pPr>
        <w:spacing w:line="360" w:lineRule="auto"/>
        <w:rPr>
          <w:color w:val="00000A"/>
          <w:lang w:val="en-US"/>
        </w:rPr>
      </w:pPr>
    </w:p>
    <w:p w14:paraId="20E2F297" w14:textId="77777777" w:rsidR="00521035" w:rsidRPr="00521035" w:rsidRDefault="00521035" w:rsidP="00F814CA">
      <w:pPr>
        <w:spacing w:line="360" w:lineRule="auto"/>
        <w:rPr>
          <w:color w:val="00000A"/>
          <w:lang w:val="en-US"/>
        </w:rPr>
      </w:pPr>
    </w:p>
    <w:p w14:paraId="3D815243" w14:textId="77777777" w:rsidR="00521035" w:rsidRPr="00521035" w:rsidRDefault="00521035" w:rsidP="00F814CA">
      <w:pPr>
        <w:spacing w:line="360" w:lineRule="auto"/>
        <w:rPr>
          <w:color w:val="00000A"/>
          <w:lang w:val="en-US"/>
        </w:rPr>
      </w:pPr>
    </w:p>
    <w:p w14:paraId="253DB227" w14:textId="77777777" w:rsidR="00521035" w:rsidRPr="00521035" w:rsidRDefault="00521035" w:rsidP="00F3790C">
      <w:pPr>
        <w:spacing w:line="240" w:lineRule="auto"/>
        <w:rPr>
          <w:color w:val="00000A"/>
          <w:lang w:val="en-US"/>
        </w:rPr>
      </w:pPr>
      <w:r w:rsidRPr="00521035">
        <w:rPr>
          <w:rFonts w:ascii="Times New Roman" w:hAnsi="Times New Roman" w:cs="Times New Roman"/>
          <w:color w:val="00000A"/>
          <w:sz w:val="24"/>
          <w:szCs w:val="24"/>
          <w:lang w:val="en-US"/>
        </w:rPr>
        <w:t xml:space="preserve">Figure 4. Energy resolution w.r.t. the irradiation dose (left) and linearity of </w:t>
      </w:r>
      <w:r w:rsidR="003038DF">
        <w:rPr>
          <w:rFonts w:ascii="Times New Roman" w:hAnsi="Times New Roman" w:cs="Times New Roman"/>
          <w:color w:val="00000A"/>
          <w:sz w:val="24"/>
          <w:szCs w:val="24"/>
          <w:lang w:val="en-US"/>
        </w:rPr>
        <w:t xml:space="preserve">the </w:t>
      </w:r>
      <w:r w:rsidRPr="00521035">
        <w:rPr>
          <w:rFonts w:ascii="Times New Roman" w:hAnsi="Times New Roman" w:cs="Times New Roman"/>
          <w:color w:val="00000A"/>
          <w:sz w:val="24"/>
          <w:szCs w:val="24"/>
          <w:lang w:val="en-US"/>
        </w:rPr>
        <w:t xml:space="preserve">PSD module response for different beam energies (right) for Hamamatsu MPPCs equipped module of </w:t>
      </w:r>
      <w:r w:rsidR="003038DF">
        <w:rPr>
          <w:rFonts w:ascii="Times New Roman" w:hAnsi="Times New Roman" w:cs="Times New Roman"/>
          <w:color w:val="00000A"/>
          <w:sz w:val="24"/>
          <w:szCs w:val="24"/>
          <w:lang w:val="en-US"/>
        </w:rPr>
        <w:t xml:space="preserve">the </w:t>
      </w:r>
      <w:r w:rsidRPr="00521035">
        <w:rPr>
          <w:rFonts w:ascii="Times New Roman" w:hAnsi="Times New Roman" w:cs="Times New Roman"/>
          <w:color w:val="00000A"/>
          <w:sz w:val="24"/>
          <w:szCs w:val="24"/>
          <w:lang w:val="en-US"/>
        </w:rPr>
        <w:t>PSD.</w:t>
      </w:r>
    </w:p>
    <w:p w14:paraId="4AE84587" w14:textId="77777777" w:rsidR="00521035" w:rsidRPr="00521035" w:rsidRDefault="00521035" w:rsidP="00F814CA">
      <w:pPr>
        <w:spacing w:line="360" w:lineRule="auto"/>
        <w:rPr>
          <w:rFonts w:ascii="Times New Roman" w:hAnsi="Times New Roman" w:cs="Times New Roman"/>
          <w:color w:val="00000A"/>
          <w:sz w:val="24"/>
          <w:szCs w:val="24"/>
          <w:lang w:val="en-US"/>
        </w:rPr>
      </w:pPr>
    </w:p>
    <w:p w14:paraId="4BC03132" w14:textId="77777777" w:rsidR="00521035" w:rsidRPr="00521035" w:rsidRDefault="00521035" w:rsidP="00F814CA">
      <w:pPr>
        <w:spacing w:after="0" w:line="360" w:lineRule="auto"/>
        <w:jc w:val="both"/>
        <w:rPr>
          <w:color w:val="00000A"/>
          <w:lang w:val="en-US"/>
        </w:rPr>
      </w:pPr>
      <w:r w:rsidRPr="00521035">
        <w:rPr>
          <w:rFonts w:ascii="Times New Roman" w:hAnsi="Times New Roman" w:cs="Times New Roman"/>
          <w:color w:val="00000A"/>
          <w:sz w:val="24"/>
          <w:szCs w:val="24"/>
          <w:lang w:val="en-US"/>
        </w:rPr>
        <w:t xml:space="preserve">  Finally</w:t>
      </w:r>
      <w:r w:rsidR="003038DF">
        <w:rPr>
          <w:rFonts w:ascii="Times New Roman" w:hAnsi="Times New Roman" w:cs="Times New Roman"/>
          <w:color w:val="00000A"/>
          <w:sz w:val="24"/>
          <w:szCs w:val="24"/>
          <w:lang w:val="en-US"/>
        </w:rPr>
        <w:t>,</w:t>
      </w:r>
      <w:r w:rsidRPr="00521035">
        <w:rPr>
          <w:rFonts w:ascii="Times New Roman" w:hAnsi="Times New Roman" w:cs="Times New Roman"/>
          <w:color w:val="00000A"/>
          <w:sz w:val="24"/>
          <w:szCs w:val="24"/>
          <w:lang w:val="en-US"/>
        </w:rPr>
        <w:t xml:space="preserve"> the studies show that Hamamatsu MPPC S14160-3010PS is the best choice for the performance of </w:t>
      </w:r>
      <w:r w:rsidR="003038DF">
        <w:rPr>
          <w:rFonts w:ascii="Times New Roman" w:hAnsi="Times New Roman" w:cs="Times New Roman"/>
          <w:color w:val="00000A"/>
          <w:sz w:val="24"/>
          <w:szCs w:val="24"/>
          <w:lang w:val="en-US"/>
        </w:rPr>
        <w:t xml:space="preserve">the </w:t>
      </w:r>
      <w:r w:rsidRPr="00521035">
        <w:rPr>
          <w:rFonts w:ascii="Times New Roman" w:hAnsi="Times New Roman" w:cs="Times New Roman"/>
          <w:color w:val="00000A"/>
          <w:sz w:val="24"/>
          <w:szCs w:val="24"/>
          <w:lang w:val="en-US"/>
        </w:rPr>
        <w:t xml:space="preserve">PSD at </w:t>
      </w:r>
      <w:r w:rsidR="003038DF">
        <w:rPr>
          <w:rFonts w:ascii="Times New Roman" w:hAnsi="Times New Roman" w:cs="Times New Roman"/>
          <w:color w:val="00000A"/>
          <w:sz w:val="24"/>
          <w:szCs w:val="24"/>
          <w:lang w:val="en-US"/>
        </w:rPr>
        <w:t xml:space="preserve">the </w:t>
      </w:r>
      <w:r w:rsidRPr="00521035">
        <w:rPr>
          <w:rFonts w:ascii="Times New Roman" w:hAnsi="Times New Roman" w:cs="Times New Roman"/>
          <w:color w:val="00000A"/>
          <w:sz w:val="24"/>
          <w:szCs w:val="24"/>
          <w:lang w:val="en-US"/>
        </w:rPr>
        <w:t xml:space="preserve">CBM at high expected interaction rate and radiation conditions. </w:t>
      </w:r>
    </w:p>
    <w:p w14:paraId="272C2D3F" w14:textId="77777777" w:rsidR="00521035" w:rsidRPr="00521035" w:rsidRDefault="00521035" w:rsidP="00F814CA">
      <w:pPr>
        <w:spacing w:after="0" w:line="360" w:lineRule="auto"/>
        <w:jc w:val="both"/>
        <w:rPr>
          <w:rFonts w:ascii="Times New Roman" w:hAnsi="Times New Roman" w:cs="Times New Roman"/>
          <w:color w:val="00000A"/>
          <w:sz w:val="24"/>
          <w:szCs w:val="24"/>
          <w:lang w:val="en-US"/>
        </w:rPr>
      </w:pPr>
    </w:p>
    <w:p w14:paraId="64D09ACF" w14:textId="77777777" w:rsidR="00F3790C" w:rsidRDefault="00F3790C" w:rsidP="00F814CA">
      <w:pPr>
        <w:spacing w:after="0" w:line="360" w:lineRule="auto"/>
        <w:jc w:val="both"/>
        <w:rPr>
          <w:rFonts w:ascii="Times New Roman" w:hAnsi="Times New Roman" w:cs="Times New Roman"/>
          <w:b/>
          <w:bCs/>
          <w:color w:val="00000A"/>
          <w:sz w:val="24"/>
          <w:szCs w:val="24"/>
          <w:lang w:val="en-US"/>
        </w:rPr>
      </w:pPr>
    </w:p>
    <w:p w14:paraId="31CFD7A2" w14:textId="77777777" w:rsidR="00521035" w:rsidRPr="00521035" w:rsidRDefault="00521035" w:rsidP="00F814CA">
      <w:pPr>
        <w:spacing w:after="0" w:line="360" w:lineRule="auto"/>
        <w:jc w:val="both"/>
        <w:rPr>
          <w:b/>
          <w:bCs/>
          <w:color w:val="00000A"/>
          <w:lang w:val="en-US"/>
        </w:rPr>
      </w:pPr>
      <w:r w:rsidRPr="00521035">
        <w:rPr>
          <w:rFonts w:ascii="Times New Roman" w:hAnsi="Times New Roman" w:cs="Times New Roman"/>
          <w:b/>
          <w:bCs/>
          <w:color w:val="00000A"/>
          <w:sz w:val="24"/>
          <w:szCs w:val="24"/>
          <w:lang w:val="en-US"/>
        </w:rPr>
        <w:t>References:</w:t>
      </w:r>
    </w:p>
    <w:p w14:paraId="0D9032ED" w14:textId="77777777" w:rsidR="00521035" w:rsidRPr="00521035" w:rsidRDefault="00521035" w:rsidP="00F814CA">
      <w:pPr>
        <w:spacing w:after="0" w:line="360" w:lineRule="auto"/>
        <w:jc w:val="both"/>
        <w:rPr>
          <w:rFonts w:ascii="Times New Roman" w:hAnsi="Times New Roman" w:cs="Times New Roman"/>
          <w:color w:val="00000A"/>
          <w:sz w:val="24"/>
          <w:szCs w:val="24"/>
          <w:lang w:val="en-US"/>
        </w:rPr>
      </w:pPr>
    </w:p>
    <w:p w14:paraId="6FFE761A" w14:textId="77777777" w:rsidR="00521035" w:rsidRPr="00521035" w:rsidRDefault="00521035" w:rsidP="00F3790C">
      <w:pPr>
        <w:spacing w:after="0" w:line="240" w:lineRule="auto"/>
        <w:jc w:val="both"/>
        <w:rPr>
          <w:color w:val="00000A"/>
          <w:lang w:val="en-US"/>
        </w:rPr>
      </w:pPr>
      <w:r w:rsidRPr="00521035">
        <w:rPr>
          <w:rFonts w:ascii="Times New Roman" w:hAnsi="Times New Roman" w:cs="Times New Roman"/>
          <w:color w:val="00000A"/>
          <w:sz w:val="24"/>
          <w:szCs w:val="24"/>
          <w:lang w:val="en-US"/>
        </w:rPr>
        <w:t xml:space="preserve">[1] </w:t>
      </w:r>
      <w:proofErr w:type="spellStart"/>
      <w:r w:rsidRPr="00521035">
        <w:rPr>
          <w:rFonts w:ascii="Times New Roman" w:hAnsi="Times New Roman" w:cs="Times New Roman"/>
          <w:color w:val="00000A"/>
          <w:sz w:val="24"/>
          <w:szCs w:val="24"/>
          <w:lang w:val="en-US"/>
        </w:rPr>
        <w:t>Guber</w:t>
      </w:r>
      <w:proofErr w:type="spellEnd"/>
      <w:r w:rsidRPr="00521035">
        <w:rPr>
          <w:rFonts w:ascii="Times New Roman" w:hAnsi="Times New Roman" w:cs="Times New Roman"/>
          <w:color w:val="00000A"/>
          <w:sz w:val="24"/>
          <w:szCs w:val="24"/>
          <w:lang w:val="en-US"/>
        </w:rPr>
        <w:t xml:space="preserve"> F et al., </w:t>
      </w:r>
      <w:r w:rsidRPr="00521035">
        <w:rPr>
          <w:rFonts w:ascii="Times New Roman" w:hAnsi="Times New Roman" w:cs="Times New Roman"/>
          <w:i/>
          <w:color w:val="00000A"/>
          <w:sz w:val="24"/>
          <w:szCs w:val="24"/>
          <w:lang w:val="en-US"/>
        </w:rPr>
        <w:t xml:space="preserve">Technical Design Report for the CBM Projectile Spectator Detector (PSD), </w:t>
      </w:r>
      <w:hyperlink r:id="rId18">
        <w:r w:rsidRPr="00521035">
          <w:rPr>
            <w:rFonts w:ascii="Times New Roman" w:hAnsi="Times New Roman" w:cs="Times New Roman"/>
            <w:color w:val="000080"/>
            <w:sz w:val="24"/>
            <w:szCs w:val="24"/>
            <w:u w:val="single"/>
            <w:lang w:val="en-US"/>
          </w:rPr>
          <w:t>http://repository.gsi.de/record/109059/files/20150720-CBM-TDR-PSD.pdf</w:t>
        </w:r>
      </w:hyperlink>
      <w:r w:rsidRPr="00521035">
        <w:rPr>
          <w:rFonts w:ascii="Times New Roman" w:hAnsi="Times New Roman" w:cs="Times New Roman"/>
          <w:color w:val="00000A"/>
          <w:sz w:val="24"/>
          <w:szCs w:val="24"/>
          <w:lang w:val="en-US"/>
        </w:rPr>
        <w:t xml:space="preserve"> (2015).</w:t>
      </w:r>
    </w:p>
    <w:p w14:paraId="1005B2A4" w14:textId="77777777" w:rsidR="00521035" w:rsidRPr="00521035" w:rsidRDefault="00521035" w:rsidP="00F3790C">
      <w:pPr>
        <w:spacing w:after="0" w:line="240" w:lineRule="auto"/>
        <w:jc w:val="both"/>
        <w:rPr>
          <w:rFonts w:ascii="Times New Roman" w:hAnsi="Times New Roman" w:cs="Times New Roman"/>
          <w:color w:val="00000A"/>
          <w:sz w:val="24"/>
          <w:szCs w:val="24"/>
          <w:lang w:val="en-US"/>
        </w:rPr>
      </w:pPr>
    </w:p>
    <w:p w14:paraId="45A30655" w14:textId="77777777" w:rsidR="00521035" w:rsidRPr="00521035" w:rsidRDefault="00521035" w:rsidP="00F3790C">
      <w:pPr>
        <w:spacing w:after="0" w:line="240" w:lineRule="auto"/>
        <w:jc w:val="both"/>
        <w:rPr>
          <w:color w:val="00000A"/>
          <w:lang w:val="en-US"/>
        </w:rPr>
      </w:pPr>
      <w:r w:rsidRPr="00521035">
        <w:rPr>
          <w:rFonts w:ascii="Times New Roman" w:hAnsi="Times New Roman" w:cs="Times New Roman"/>
          <w:color w:val="00000A"/>
          <w:sz w:val="24"/>
          <w:szCs w:val="24"/>
          <w:lang w:val="en-US"/>
        </w:rPr>
        <w:t xml:space="preserve">[2] V. </w:t>
      </w:r>
      <w:proofErr w:type="spellStart"/>
      <w:r w:rsidRPr="00521035">
        <w:rPr>
          <w:rFonts w:ascii="Times New Roman" w:hAnsi="Times New Roman" w:cs="Times New Roman"/>
          <w:color w:val="00000A"/>
          <w:sz w:val="24"/>
          <w:szCs w:val="24"/>
          <w:lang w:val="en-US"/>
        </w:rPr>
        <w:t>Mikhaylov</w:t>
      </w:r>
      <w:proofErr w:type="spellEnd"/>
      <w:r w:rsidRPr="00521035">
        <w:rPr>
          <w:rFonts w:ascii="Times New Roman" w:hAnsi="Times New Roman" w:cs="Times New Roman"/>
          <w:color w:val="00000A"/>
          <w:sz w:val="24"/>
          <w:szCs w:val="24"/>
          <w:lang w:val="en-US"/>
        </w:rPr>
        <w:t xml:space="preserve"> et al., R</w:t>
      </w:r>
      <w:r w:rsidRPr="00521035">
        <w:rPr>
          <w:rFonts w:ascii="Times New Roman" w:hAnsi="Times New Roman" w:cs="Times New Roman"/>
          <w:i/>
          <w:iCs/>
          <w:color w:val="00000A"/>
          <w:sz w:val="24"/>
          <w:szCs w:val="24"/>
          <w:lang w:val="en-US"/>
        </w:rPr>
        <w:t>adiation hardness of Silicon Photomultipliers for CBM@FAIR, NA61@CERN and BM@N experiments</w:t>
      </w:r>
      <w:r w:rsidRPr="00521035">
        <w:rPr>
          <w:rFonts w:ascii="Times New Roman" w:hAnsi="Times New Roman" w:cs="Times New Roman"/>
          <w:color w:val="00000A"/>
          <w:sz w:val="24"/>
          <w:szCs w:val="24"/>
          <w:lang w:val="en-US"/>
        </w:rPr>
        <w:t xml:space="preserve">, </w:t>
      </w:r>
      <w:proofErr w:type="spellStart"/>
      <w:r w:rsidRPr="00521035">
        <w:rPr>
          <w:rFonts w:ascii="Times New Roman" w:hAnsi="Times New Roman" w:cs="Times New Roman"/>
          <w:color w:val="00000A"/>
          <w:sz w:val="24"/>
          <w:szCs w:val="24"/>
          <w:lang w:val="en-US"/>
        </w:rPr>
        <w:t>Nucl</w:t>
      </w:r>
      <w:proofErr w:type="spellEnd"/>
      <w:r w:rsidRPr="00521035">
        <w:rPr>
          <w:rFonts w:ascii="Times New Roman" w:hAnsi="Times New Roman" w:cs="Times New Roman"/>
          <w:color w:val="00000A"/>
          <w:sz w:val="24"/>
          <w:szCs w:val="24"/>
          <w:lang w:val="en-US"/>
        </w:rPr>
        <w:t xml:space="preserve">. </w:t>
      </w:r>
      <w:proofErr w:type="spellStart"/>
      <w:r w:rsidRPr="00521035">
        <w:rPr>
          <w:rFonts w:ascii="Times New Roman" w:hAnsi="Times New Roman" w:cs="Times New Roman"/>
          <w:color w:val="00000A"/>
          <w:sz w:val="24"/>
          <w:szCs w:val="24"/>
          <w:lang w:val="en-US"/>
        </w:rPr>
        <w:t>Instrum</w:t>
      </w:r>
      <w:proofErr w:type="spellEnd"/>
      <w:r w:rsidRPr="00521035">
        <w:rPr>
          <w:rFonts w:ascii="Times New Roman" w:hAnsi="Times New Roman" w:cs="Times New Roman"/>
          <w:color w:val="00000A"/>
          <w:sz w:val="24"/>
          <w:szCs w:val="24"/>
          <w:lang w:val="en-US"/>
        </w:rPr>
        <w:t>. Meth. A 912 (2018) 241.</w:t>
      </w:r>
    </w:p>
    <w:p w14:paraId="1A36D308" w14:textId="77777777" w:rsidR="00521035" w:rsidRPr="00521035" w:rsidRDefault="00521035" w:rsidP="00F3790C">
      <w:pPr>
        <w:spacing w:after="0" w:line="240" w:lineRule="auto"/>
        <w:jc w:val="both"/>
        <w:rPr>
          <w:rFonts w:ascii="Times New Roman" w:hAnsi="Times New Roman" w:cs="Times New Roman"/>
          <w:color w:val="00000A"/>
          <w:sz w:val="24"/>
          <w:szCs w:val="24"/>
          <w:lang w:val="en-US"/>
        </w:rPr>
      </w:pPr>
    </w:p>
    <w:p w14:paraId="444A9FD0" w14:textId="77777777" w:rsidR="00521035" w:rsidRPr="00521035" w:rsidRDefault="00521035" w:rsidP="00F3790C">
      <w:pPr>
        <w:spacing w:after="0" w:line="240" w:lineRule="auto"/>
        <w:jc w:val="both"/>
        <w:rPr>
          <w:color w:val="00000A"/>
          <w:lang w:val="en-US"/>
        </w:rPr>
      </w:pPr>
      <w:r w:rsidRPr="00521035">
        <w:rPr>
          <w:rFonts w:ascii="Times New Roman" w:hAnsi="Times New Roman" w:cs="Times New Roman"/>
          <w:color w:val="00000A"/>
          <w:sz w:val="24"/>
          <w:szCs w:val="24"/>
          <w:lang w:val="en-US"/>
        </w:rPr>
        <w:t xml:space="preserve">[3] </w:t>
      </w:r>
      <w:proofErr w:type="spellStart"/>
      <w:r w:rsidRPr="00521035">
        <w:rPr>
          <w:rFonts w:ascii="Times New Roman" w:hAnsi="Times New Roman" w:cs="Times New Roman"/>
          <w:color w:val="00000A"/>
          <w:sz w:val="24"/>
          <w:szCs w:val="24"/>
          <w:lang w:val="en-US"/>
        </w:rPr>
        <w:t>Golubeva</w:t>
      </w:r>
      <w:proofErr w:type="spellEnd"/>
      <w:r w:rsidRPr="00521035">
        <w:rPr>
          <w:rFonts w:ascii="Times New Roman" w:hAnsi="Times New Roman" w:cs="Times New Roman"/>
          <w:color w:val="00000A"/>
          <w:sz w:val="24"/>
          <w:szCs w:val="24"/>
          <w:lang w:val="en-US"/>
        </w:rPr>
        <w:t xml:space="preserve"> M., et al., J. Phys. Conf. Ser., 798 (2017), p. 012073, doi:10.1088/1742-6596/798/1/012073</w:t>
      </w:r>
    </w:p>
    <w:p w14:paraId="7DE1DA75" w14:textId="654B3B59" w:rsidR="00DE1A74" w:rsidRDefault="00DE1A74">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5C86A9EC" w14:textId="77777777" w:rsidR="00696613" w:rsidRPr="00EC7EDD" w:rsidRDefault="00523957" w:rsidP="00F814CA">
      <w:pPr>
        <w:spacing w:line="360" w:lineRule="auto"/>
        <w:rPr>
          <w:rFonts w:ascii="Times New Roman" w:hAnsi="Times New Roman" w:cs="Times New Roman"/>
          <w:b/>
          <w:sz w:val="32"/>
          <w:szCs w:val="32"/>
          <w:lang w:val="en-US"/>
        </w:rPr>
      </w:pPr>
      <w:r w:rsidRPr="00EC7EDD">
        <w:rPr>
          <w:rFonts w:ascii="Times New Roman" w:hAnsi="Times New Roman" w:cs="Times New Roman"/>
          <w:b/>
          <w:sz w:val="32"/>
          <w:szCs w:val="32"/>
          <w:lang w:val="en-US"/>
        </w:rPr>
        <w:lastRenderedPageBreak/>
        <w:t xml:space="preserve">2. The PSD readout electronics Production Readiness Review </w:t>
      </w:r>
    </w:p>
    <w:p w14:paraId="3531A078" w14:textId="77777777" w:rsidR="00523957" w:rsidRPr="008D0E22" w:rsidRDefault="00D82BD5" w:rsidP="00F814CA">
      <w:pPr>
        <w:pStyle w:val="a7"/>
        <w:spacing w:line="360" w:lineRule="auto"/>
        <w:ind w:left="142"/>
        <w:rPr>
          <w:rFonts w:ascii="Times New Roman" w:hAnsi="Times New Roman" w:cs="Times New Roman"/>
          <w:b/>
          <w:sz w:val="24"/>
          <w:szCs w:val="24"/>
          <w:lang w:val="en-US"/>
        </w:rPr>
      </w:pPr>
      <w:r w:rsidRPr="008D0E22">
        <w:rPr>
          <w:rFonts w:ascii="Times New Roman" w:hAnsi="Times New Roman" w:cs="Times New Roman"/>
          <w:b/>
          <w:sz w:val="24"/>
          <w:szCs w:val="24"/>
          <w:lang w:val="en-US"/>
        </w:rPr>
        <w:t xml:space="preserve">2.1 </w:t>
      </w:r>
      <w:r w:rsidR="00696613" w:rsidRPr="008D0E22">
        <w:rPr>
          <w:rFonts w:ascii="Times New Roman" w:hAnsi="Times New Roman" w:cs="Times New Roman"/>
          <w:b/>
          <w:sz w:val="24"/>
          <w:szCs w:val="24"/>
          <w:lang w:val="en-US"/>
        </w:rPr>
        <w:t>Full PSD readout chain electronics design</w:t>
      </w:r>
      <w:r w:rsidR="00785C2A" w:rsidRPr="008D0E22">
        <w:rPr>
          <w:rFonts w:ascii="Times New Roman" w:hAnsi="Times New Roman" w:cs="Times New Roman"/>
          <w:b/>
          <w:color w:val="FF0000"/>
          <w:sz w:val="24"/>
          <w:szCs w:val="24"/>
          <w:lang w:val="en-US"/>
        </w:rPr>
        <w:t xml:space="preserve"> (</w:t>
      </w:r>
      <w:proofErr w:type="spellStart"/>
      <w:r w:rsidR="008D0E22" w:rsidRPr="008D0E22">
        <w:rPr>
          <w:rFonts w:ascii="Times New Roman" w:hAnsi="Times New Roman" w:cs="Times New Roman"/>
          <w:b/>
          <w:color w:val="FF0000"/>
          <w:sz w:val="24"/>
          <w:szCs w:val="24"/>
          <w:lang w:val="en-US"/>
        </w:rPr>
        <w:t>A.</w:t>
      </w:r>
      <w:r w:rsidR="00785C2A" w:rsidRPr="008D0E22">
        <w:rPr>
          <w:rFonts w:ascii="Times New Roman" w:hAnsi="Times New Roman" w:cs="Times New Roman"/>
          <w:b/>
          <w:color w:val="FF0000"/>
          <w:sz w:val="24"/>
          <w:szCs w:val="24"/>
          <w:lang w:val="en-US"/>
        </w:rPr>
        <w:t>Makhnev</w:t>
      </w:r>
      <w:proofErr w:type="spellEnd"/>
      <w:r w:rsidR="00785C2A" w:rsidRPr="008D0E22">
        <w:rPr>
          <w:rFonts w:ascii="Times New Roman" w:hAnsi="Times New Roman" w:cs="Times New Roman"/>
          <w:b/>
          <w:color w:val="FF0000"/>
          <w:sz w:val="24"/>
          <w:szCs w:val="24"/>
          <w:lang w:val="en-US"/>
        </w:rPr>
        <w:t>)</w:t>
      </w:r>
    </w:p>
    <w:p w14:paraId="4BE5FE59" w14:textId="77777777" w:rsidR="008D0E22" w:rsidRPr="008D0E22" w:rsidRDefault="008D0E22" w:rsidP="00F814CA">
      <w:pPr>
        <w:spacing w:line="360" w:lineRule="auto"/>
        <w:jc w:val="both"/>
        <w:rPr>
          <w:rFonts w:ascii="Times New Roman" w:hAnsi="Times New Roman" w:cs="Times New Roman"/>
          <w:sz w:val="24"/>
          <w:szCs w:val="24"/>
          <w:lang w:val="en-US"/>
        </w:rPr>
      </w:pPr>
    </w:p>
    <w:p w14:paraId="515B859B" w14:textId="77777777" w:rsidR="008D0E22" w:rsidRPr="008D0E22" w:rsidRDefault="008D0E22" w:rsidP="00F814CA">
      <w:pPr>
        <w:pStyle w:val="1"/>
        <w:spacing w:line="360" w:lineRule="auto"/>
        <w:rPr>
          <w:rFonts w:ascii="Times New Roman" w:hAnsi="Times New Roman" w:cs="Times New Roman"/>
        </w:rPr>
      </w:pPr>
      <w:r w:rsidRPr="008D0E22">
        <w:rPr>
          <w:rFonts w:ascii="Times New Roman" w:hAnsi="Times New Roman" w:cs="Times New Roman"/>
        </w:rPr>
        <w:t>Architecture</w:t>
      </w:r>
      <w:r>
        <w:rPr>
          <w:rFonts w:ascii="Times New Roman" w:hAnsi="Times New Roman" w:cs="Times New Roman"/>
        </w:rPr>
        <w:t xml:space="preserve"> of the PSD readout electronics</w:t>
      </w:r>
    </w:p>
    <w:p w14:paraId="3F216D04" w14:textId="77777777" w:rsidR="008D0E22" w:rsidRPr="008D0E22" w:rsidRDefault="008D0E22" w:rsidP="00F814CA">
      <w:pPr>
        <w:spacing w:line="360" w:lineRule="auto"/>
        <w:ind w:left="142"/>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PSD’s m</w:t>
      </w:r>
      <w:r w:rsidR="000A7D42">
        <w:rPr>
          <w:rFonts w:ascii="Times New Roman" w:hAnsi="Times New Roman" w:cs="Times New Roman"/>
          <w:sz w:val="24"/>
          <w:szCs w:val="24"/>
          <w:lang w:val="en-US"/>
        </w:rPr>
        <w:t>odules are exposed to a significant</w:t>
      </w:r>
      <w:r w:rsidRPr="008D0E22">
        <w:rPr>
          <w:rFonts w:ascii="Times New Roman" w:hAnsi="Times New Roman" w:cs="Times New Roman"/>
          <w:sz w:val="24"/>
          <w:szCs w:val="24"/>
          <w:lang w:val="en-US"/>
        </w:rPr>
        <w:t xml:space="preserve"> dose of </w:t>
      </w:r>
      <w:r w:rsidR="000A7D42">
        <w:rPr>
          <w:rFonts w:ascii="Times New Roman" w:hAnsi="Times New Roman" w:cs="Times New Roman"/>
          <w:sz w:val="24"/>
          <w:szCs w:val="24"/>
          <w:lang w:val="en-US"/>
        </w:rPr>
        <w:t xml:space="preserve">ionizing radiation </w:t>
      </w:r>
      <w:r w:rsidRPr="008D0E22">
        <w:rPr>
          <w:rFonts w:ascii="Times New Roman" w:hAnsi="Times New Roman" w:cs="Times New Roman"/>
          <w:sz w:val="24"/>
          <w:szCs w:val="24"/>
          <w:lang w:val="en-US"/>
        </w:rPr>
        <w:t xml:space="preserve">during operation, which limits the </w:t>
      </w:r>
      <w:r w:rsidR="000A7D42">
        <w:rPr>
          <w:rFonts w:ascii="Times New Roman" w:hAnsi="Times New Roman" w:cs="Times New Roman"/>
          <w:sz w:val="24"/>
          <w:szCs w:val="24"/>
          <w:lang w:val="en-US"/>
        </w:rPr>
        <w:t>usage of the</w:t>
      </w:r>
      <w:r w:rsidRPr="008D0E22">
        <w:rPr>
          <w:rFonts w:ascii="Times New Roman" w:hAnsi="Times New Roman" w:cs="Times New Roman"/>
          <w:sz w:val="24"/>
          <w:szCs w:val="24"/>
          <w:lang w:val="en-US"/>
        </w:rPr>
        <w:t xml:space="preserve"> electronics </w:t>
      </w:r>
      <w:r w:rsidR="000A7D42">
        <w:rPr>
          <w:rFonts w:ascii="Times New Roman" w:hAnsi="Times New Roman" w:cs="Times New Roman"/>
          <w:sz w:val="24"/>
          <w:szCs w:val="24"/>
          <w:lang w:val="en-US"/>
        </w:rPr>
        <w:t>components,</w:t>
      </w:r>
      <w:r w:rsidRPr="008D0E22">
        <w:rPr>
          <w:rFonts w:ascii="Times New Roman" w:hAnsi="Times New Roman" w:cs="Times New Roman"/>
          <w:sz w:val="24"/>
          <w:szCs w:val="24"/>
          <w:lang w:val="en-US"/>
        </w:rPr>
        <w:t xml:space="preserve"> mounted in the nearest proxi</w:t>
      </w:r>
      <w:r w:rsidR="000A7D42">
        <w:rPr>
          <w:rFonts w:ascii="Times New Roman" w:hAnsi="Times New Roman" w:cs="Times New Roman"/>
          <w:sz w:val="24"/>
          <w:szCs w:val="24"/>
          <w:lang w:val="en-US"/>
        </w:rPr>
        <w:t xml:space="preserve">mity of the detector. Moreover, the </w:t>
      </w:r>
      <w:r w:rsidRPr="008D0E22">
        <w:rPr>
          <w:rFonts w:ascii="Times New Roman" w:hAnsi="Times New Roman" w:cs="Times New Roman"/>
          <w:sz w:val="24"/>
          <w:szCs w:val="24"/>
          <w:lang w:val="en-US"/>
        </w:rPr>
        <w:t>wide dynamic range</w:t>
      </w:r>
      <w:r w:rsidR="000A7D42">
        <w:rPr>
          <w:rFonts w:ascii="Times New Roman" w:hAnsi="Times New Roman" w:cs="Times New Roman"/>
          <w:sz w:val="24"/>
          <w:szCs w:val="24"/>
          <w:lang w:val="en-US"/>
        </w:rPr>
        <w:t xml:space="preserve"> of the signals from the detector limits the usage of additional amplifiers after the MPCC</w:t>
      </w:r>
      <w:r w:rsidRPr="008D0E22">
        <w:rPr>
          <w:rFonts w:ascii="Times New Roman" w:hAnsi="Times New Roman" w:cs="Times New Roman"/>
          <w:sz w:val="24"/>
          <w:szCs w:val="24"/>
          <w:lang w:val="en-US"/>
        </w:rPr>
        <w:t>.</w:t>
      </w:r>
    </w:p>
    <w:p w14:paraId="006006E7" w14:textId="1A7C2A66" w:rsidR="008D0E22" w:rsidRPr="008D0E22" w:rsidRDefault="008D0E22" w:rsidP="00F814CA">
      <w:pPr>
        <w:spacing w:line="360" w:lineRule="auto"/>
        <w:ind w:left="142"/>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These factors suggest splitting the </w:t>
      </w:r>
      <w:r w:rsidR="000A7D42">
        <w:rPr>
          <w:rFonts w:ascii="Times New Roman" w:hAnsi="Times New Roman" w:cs="Times New Roman"/>
          <w:sz w:val="24"/>
          <w:szCs w:val="24"/>
          <w:lang w:val="en-US"/>
        </w:rPr>
        <w:t>detector</w:t>
      </w:r>
      <w:r w:rsidRPr="008D0E22">
        <w:rPr>
          <w:rFonts w:ascii="Times New Roman" w:hAnsi="Times New Roman" w:cs="Times New Roman"/>
          <w:sz w:val="24"/>
          <w:szCs w:val="24"/>
          <w:lang w:val="en-US"/>
        </w:rPr>
        <w:t xml:space="preserve"> </w:t>
      </w:r>
      <w:r w:rsidR="000A7D42">
        <w:rPr>
          <w:rFonts w:ascii="Times New Roman" w:hAnsi="Times New Roman" w:cs="Times New Roman"/>
          <w:sz w:val="24"/>
          <w:szCs w:val="24"/>
          <w:lang w:val="en-US"/>
        </w:rPr>
        <w:t>electronics</w:t>
      </w:r>
      <w:r w:rsidRPr="008D0E22">
        <w:rPr>
          <w:rFonts w:ascii="Times New Roman" w:hAnsi="Times New Roman" w:cs="Times New Roman"/>
          <w:sz w:val="24"/>
          <w:szCs w:val="24"/>
          <w:lang w:val="en-US"/>
        </w:rPr>
        <w:t xml:space="preserve"> into radiation-hard part </w:t>
      </w:r>
      <w:r w:rsidR="00FE6966">
        <w:rPr>
          <w:rFonts w:ascii="Times New Roman" w:hAnsi="Times New Roman" w:cs="Times New Roman"/>
          <w:sz w:val="24"/>
          <w:szCs w:val="24"/>
          <w:lang w:val="en-US"/>
        </w:rPr>
        <w:t>and radiation-sensitive readout</w:t>
      </w:r>
      <w:r w:rsidR="007D5D67">
        <w:rPr>
          <w:rFonts w:ascii="Times New Roman" w:hAnsi="Times New Roman" w:cs="Times New Roman"/>
          <w:sz w:val="24"/>
          <w:szCs w:val="24"/>
          <w:lang w:val="en-US"/>
        </w:rPr>
        <w:t xml:space="preserve"> part</w:t>
      </w:r>
      <w:r w:rsidRPr="008D0E22">
        <w:rPr>
          <w:rFonts w:ascii="Times New Roman" w:hAnsi="Times New Roman" w:cs="Times New Roman"/>
          <w:sz w:val="24"/>
          <w:szCs w:val="24"/>
          <w:lang w:val="en-US"/>
        </w:rPr>
        <w:t>. Wide dynamic range will be achieved by omitting any kind of amplifiers</w:t>
      </w:r>
      <w:r w:rsidR="00FE6966">
        <w:rPr>
          <w:rFonts w:ascii="Times New Roman" w:hAnsi="Times New Roman" w:cs="Times New Roman"/>
          <w:sz w:val="24"/>
          <w:szCs w:val="24"/>
          <w:lang w:val="en-US"/>
        </w:rPr>
        <w:t xml:space="preserve"> between the sensors and</w:t>
      </w:r>
      <w:r w:rsidR="007D5D67">
        <w:rPr>
          <w:rFonts w:ascii="Times New Roman" w:hAnsi="Times New Roman" w:cs="Times New Roman"/>
          <w:sz w:val="24"/>
          <w:szCs w:val="24"/>
          <w:lang w:val="en-US"/>
        </w:rPr>
        <w:t xml:space="preserve"> the</w:t>
      </w:r>
      <w:r w:rsidR="00FE6966">
        <w:rPr>
          <w:rFonts w:ascii="Times New Roman" w:hAnsi="Times New Roman" w:cs="Times New Roman"/>
          <w:sz w:val="24"/>
          <w:szCs w:val="24"/>
          <w:lang w:val="en-US"/>
        </w:rPr>
        <w:t xml:space="preserve"> transmission lines</w:t>
      </w:r>
      <w:r w:rsidRPr="008D0E22">
        <w:rPr>
          <w:rFonts w:ascii="Times New Roman" w:hAnsi="Times New Roman" w:cs="Times New Roman"/>
          <w:sz w:val="24"/>
          <w:szCs w:val="24"/>
          <w:lang w:val="en-US"/>
        </w:rPr>
        <w:t>. Two parts of the</w:t>
      </w:r>
      <w:r w:rsidR="007D5D67">
        <w:rPr>
          <w:rFonts w:ascii="Times New Roman" w:hAnsi="Times New Roman" w:cs="Times New Roman"/>
          <w:sz w:val="24"/>
          <w:szCs w:val="24"/>
          <w:lang w:val="en-US"/>
        </w:rPr>
        <w:t xml:space="preserve"> readout</w:t>
      </w:r>
      <w:r w:rsidRPr="008D0E22">
        <w:rPr>
          <w:rFonts w:ascii="Times New Roman" w:hAnsi="Times New Roman" w:cs="Times New Roman"/>
          <w:sz w:val="24"/>
          <w:szCs w:val="24"/>
          <w:lang w:val="en-US"/>
        </w:rPr>
        <w:t xml:space="preserve"> chain are to be connected with long (60m) signal cables. These include </w:t>
      </w:r>
      <w:r w:rsidR="00FE6966">
        <w:rPr>
          <w:rFonts w:ascii="Times New Roman" w:hAnsi="Times New Roman" w:cs="Times New Roman"/>
          <w:sz w:val="24"/>
          <w:szCs w:val="24"/>
          <w:lang w:val="en-US"/>
        </w:rPr>
        <w:t xml:space="preserve">detector </w:t>
      </w:r>
      <w:r w:rsidRPr="008D0E22">
        <w:rPr>
          <w:rFonts w:ascii="Times New Roman" w:hAnsi="Times New Roman" w:cs="Times New Roman"/>
          <w:sz w:val="24"/>
          <w:szCs w:val="24"/>
          <w:lang w:val="en-US"/>
        </w:rPr>
        <w:t>signal</w:t>
      </w:r>
      <w:r w:rsidR="007D5D67">
        <w:rPr>
          <w:rFonts w:ascii="Times New Roman" w:hAnsi="Times New Roman" w:cs="Times New Roman"/>
          <w:sz w:val="24"/>
          <w:szCs w:val="24"/>
          <w:lang w:val="en-US"/>
        </w:rPr>
        <w:t xml:space="preserve"> cables</w:t>
      </w:r>
      <w:r w:rsidRPr="008D0E22">
        <w:rPr>
          <w:rFonts w:ascii="Times New Roman" w:hAnsi="Times New Roman" w:cs="Times New Roman"/>
          <w:sz w:val="24"/>
          <w:szCs w:val="24"/>
          <w:lang w:val="en-US"/>
        </w:rPr>
        <w:t>, HV bias</w:t>
      </w:r>
      <w:r w:rsidR="007D5D67">
        <w:rPr>
          <w:rFonts w:ascii="Times New Roman" w:hAnsi="Times New Roman" w:cs="Times New Roman"/>
          <w:sz w:val="24"/>
          <w:szCs w:val="24"/>
          <w:lang w:val="en-US"/>
        </w:rPr>
        <w:t xml:space="preserve"> cables</w:t>
      </w:r>
      <w:r w:rsidRPr="008D0E22">
        <w:rPr>
          <w:rFonts w:ascii="Times New Roman" w:hAnsi="Times New Roman" w:cs="Times New Roman"/>
          <w:sz w:val="24"/>
          <w:szCs w:val="24"/>
          <w:lang w:val="en-US"/>
        </w:rPr>
        <w:t>, temperature sensor</w:t>
      </w:r>
      <w:r w:rsidR="00FE6966">
        <w:rPr>
          <w:rFonts w:ascii="Times New Roman" w:hAnsi="Times New Roman" w:cs="Times New Roman"/>
          <w:sz w:val="24"/>
          <w:szCs w:val="24"/>
          <w:lang w:val="en-US"/>
        </w:rPr>
        <w:t>s</w:t>
      </w:r>
      <w:r w:rsidRPr="008D0E22">
        <w:rPr>
          <w:rFonts w:ascii="Times New Roman" w:hAnsi="Times New Roman" w:cs="Times New Roman"/>
          <w:sz w:val="24"/>
          <w:szCs w:val="24"/>
          <w:lang w:val="en-US"/>
        </w:rPr>
        <w:t xml:space="preserve"> </w:t>
      </w:r>
      <w:r w:rsidR="007D5D67">
        <w:rPr>
          <w:rFonts w:ascii="Times New Roman" w:hAnsi="Times New Roman" w:cs="Times New Roman"/>
          <w:sz w:val="24"/>
          <w:szCs w:val="24"/>
          <w:lang w:val="en-US"/>
        </w:rPr>
        <w:t xml:space="preserve">lines </w:t>
      </w:r>
      <w:r w:rsidRPr="008D0E22">
        <w:rPr>
          <w:rFonts w:ascii="Times New Roman" w:hAnsi="Times New Roman" w:cs="Times New Roman"/>
          <w:sz w:val="24"/>
          <w:szCs w:val="24"/>
          <w:lang w:val="en-US"/>
        </w:rPr>
        <w:t xml:space="preserve">and </w:t>
      </w:r>
      <w:r w:rsidR="00FE6966">
        <w:rPr>
          <w:rFonts w:ascii="Times New Roman" w:hAnsi="Times New Roman" w:cs="Times New Roman"/>
          <w:sz w:val="24"/>
          <w:szCs w:val="24"/>
          <w:lang w:val="en-US"/>
        </w:rPr>
        <w:t xml:space="preserve">calibration </w:t>
      </w:r>
      <w:r w:rsidRPr="008D0E22">
        <w:rPr>
          <w:rFonts w:ascii="Times New Roman" w:hAnsi="Times New Roman" w:cs="Times New Roman"/>
          <w:sz w:val="24"/>
          <w:szCs w:val="24"/>
          <w:lang w:val="en-US"/>
        </w:rPr>
        <w:t>LED</w:t>
      </w:r>
      <w:r w:rsidR="007D5D67">
        <w:rPr>
          <w:rFonts w:ascii="Times New Roman" w:hAnsi="Times New Roman" w:cs="Times New Roman"/>
          <w:sz w:val="24"/>
          <w:szCs w:val="24"/>
          <w:lang w:val="en-US"/>
        </w:rPr>
        <w:t xml:space="preserve"> cables</w:t>
      </w:r>
      <w:r w:rsidRPr="008D0E22">
        <w:rPr>
          <w:rFonts w:ascii="Times New Roman" w:hAnsi="Times New Roman" w:cs="Times New Roman"/>
          <w:sz w:val="24"/>
          <w:szCs w:val="24"/>
          <w:lang w:val="en-US"/>
        </w:rPr>
        <w:t>.</w:t>
      </w:r>
    </w:p>
    <w:p w14:paraId="7EF5743A" w14:textId="290AA26F" w:rsidR="008D0E22" w:rsidRPr="008D0E22" w:rsidRDefault="00243605" w:rsidP="00F814CA">
      <w:pPr>
        <w:spacing w:line="360" w:lineRule="auto"/>
        <w:ind w:left="142"/>
        <w:jc w:val="both"/>
        <w:rPr>
          <w:rFonts w:ascii="Times New Roman" w:hAnsi="Times New Roman" w:cs="Times New Roman"/>
          <w:sz w:val="24"/>
          <w:szCs w:val="24"/>
          <w:lang w:val="en-US"/>
        </w:rPr>
      </w:pPr>
      <w:r w:rsidRPr="008D0E22">
        <w:rPr>
          <w:rFonts w:ascii="Times New Roman" w:hAnsi="Times New Roman" w:cs="Times New Roman"/>
          <w:noProof/>
          <w:sz w:val="24"/>
          <w:szCs w:val="24"/>
          <w:lang w:eastAsia="ru-RU"/>
        </w:rPr>
        <w:drawing>
          <wp:anchor distT="0" distB="0" distL="114300" distR="114300" simplePos="0" relativeHeight="251634176" behindDoc="0" locked="0" layoutInCell="1" allowOverlap="1" wp14:anchorId="2449CF82" wp14:editId="59F6D1F7">
            <wp:simplePos x="0" y="0"/>
            <wp:positionH relativeFrom="column">
              <wp:posOffset>796290</wp:posOffset>
            </wp:positionH>
            <wp:positionV relativeFrom="paragraph">
              <wp:posOffset>676910</wp:posOffset>
            </wp:positionV>
            <wp:extent cx="4339590" cy="4006850"/>
            <wp:effectExtent l="0" t="0" r="3810" b="0"/>
            <wp:wrapTopAndBottom/>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khnev_PRR_PSD_electronics_Fig_1.png"/>
                    <pic:cNvPicPr/>
                  </pic:nvPicPr>
                  <pic:blipFill>
                    <a:blip r:embed="rId19">
                      <a:extLst>
                        <a:ext uri="{28A0092B-C50C-407E-A947-70E740481C1C}">
                          <a14:useLocalDpi xmlns:a14="http://schemas.microsoft.com/office/drawing/2010/main" val="0"/>
                        </a:ext>
                      </a:extLst>
                    </a:blip>
                    <a:stretch>
                      <a:fillRect/>
                    </a:stretch>
                  </pic:blipFill>
                  <pic:spPr>
                    <a:xfrm>
                      <a:off x="0" y="0"/>
                      <a:ext cx="4339590" cy="4006850"/>
                    </a:xfrm>
                    <a:prstGeom prst="rect">
                      <a:avLst/>
                    </a:prstGeom>
                  </pic:spPr>
                </pic:pic>
              </a:graphicData>
            </a:graphic>
            <wp14:sizeRelH relativeFrom="margin">
              <wp14:pctWidth>0</wp14:pctWidth>
            </wp14:sizeRelH>
            <wp14:sizeRelV relativeFrom="margin">
              <wp14:pctHeight>0</wp14:pctHeight>
            </wp14:sizeRelV>
          </wp:anchor>
        </w:drawing>
      </w:r>
      <w:r w:rsidR="007D5D67">
        <w:rPr>
          <w:rFonts w:ascii="Times New Roman" w:hAnsi="Times New Roman" w:cs="Times New Roman"/>
          <w:sz w:val="24"/>
          <w:szCs w:val="24"/>
          <w:lang w:val="en-US"/>
        </w:rPr>
        <w:t>D</w:t>
      </w:r>
      <w:r w:rsidR="00897AE6">
        <w:rPr>
          <w:rFonts w:ascii="Times New Roman" w:hAnsi="Times New Roman" w:cs="Times New Roman"/>
          <w:sz w:val="24"/>
          <w:szCs w:val="24"/>
          <w:lang w:val="en-US"/>
        </w:rPr>
        <w:t xml:space="preserve">etector electronics </w:t>
      </w:r>
      <w:r w:rsidR="007D5D67">
        <w:rPr>
          <w:rFonts w:ascii="Times New Roman" w:hAnsi="Times New Roman" w:cs="Times New Roman"/>
          <w:sz w:val="24"/>
          <w:szCs w:val="24"/>
          <w:lang w:val="en-US"/>
        </w:rPr>
        <w:t xml:space="preserve">also </w:t>
      </w:r>
      <w:r w:rsidR="00897AE6">
        <w:rPr>
          <w:rFonts w:ascii="Times New Roman" w:hAnsi="Times New Roman" w:cs="Times New Roman"/>
          <w:sz w:val="24"/>
          <w:szCs w:val="24"/>
          <w:lang w:val="en-US"/>
        </w:rPr>
        <w:t xml:space="preserve">includes a number of service </w:t>
      </w:r>
      <w:r w:rsidR="007D5D67">
        <w:rPr>
          <w:rFonts w:ascii="Times New Roman" w:hAnsi="Times New Roman" w:cs="Times New Roman"/>
          <w:sz w:val="24"/>
          <w:szCs w:val="24"/>
          <w:lang w:val="en-US"/>
        </w:rPr>
        <w:t>devices: an</w:t>
      </w:r>
      <w:r w:rsidR="008D0E22" w:rsidRPr="008D0E22">
        <w:rPr>
          <w:rFonts w:ascii="Times New Roman" w:hAnsi="Times New Roman" w:cs="Times New Roman"/>
          <w:sz w:val="24"/>
          <w:szCs w:val="24"/>
          <w:lang w:val="en-US"/>
        </w:rPr>
        <w:t xml:space="preserve"> HV bias </w:t>
      </w:r>
      <w:r w:rsidR="00897AE6">
        <w:rPr>
          <w:rFonts w:ascii="Times New Roman" w:hAnsi="Times New Roman" w:cs="Times New Roman"/>
          <w:sz w:val="24"/>
          <w:szCs w:val="24"/>
          <w:lang w:val="en-US"/>
        </w:rPr>
        <w:t>source</w:t>
      </w:r>
      <w:r w:rsidR="008D0E22" w:rsidRPr="008D0E22">
        <w:rPr>
          <w:rFonts w:ascii="Times New Roman" w:hAnsi="Times New Roman" w:cs="Times New Roman"/>
          <w:sz w:val="24"/>
          <w:szCs w:val="24"/>
          <w:lang w:val="en-US"/>
        </w:rPr>
        <w:t xml:space="preserve"> and a pulse generator with precise timing for generating the signals for optical calibration </w:t>
      </w:r>
      <w:r w:rsidR="00897AE6">
        <w:rPr>
          <w:rFonts w:ascii="Times New Roman" w:hAnsi="Times New Roman" w:cs="Times New Roman"/>
          <w:sz w:val="24"/>
          <w:szCs w:val="24"/>
          <w:lang w:val="en-US"/>
        </w:rPr>
        <w:t>subsystem.</w:t>
      </w:r>
    </w:p>
    <w:p w14:paraId="2978CAA3" w14:textId="44536570" w:rsidR="008D0E22" w:rsidRPr="008D0E22" w:rsidRDefault="008D0E22" w:rsidP="00F814CA">
      <w:pPr>
        <w:spacing w:line="360" w:lineRule="auto"/>
        <w:ind w:left="142"/>
        <w:jc w:val="both"/>
        <w:rPr>
          <w:rFonts w:ascii="Times New Roman" w:hAnsi="Times New Roman" w:cs="Times New Roman"/>
          <w:sz w:val="24"/>
          <w:szCs w:val="24"/>
          <w:lang w:val="en-US"/>
        </w:rPr>
      </w:pPr>
      <w:r w:rsidRPr="008D0E22">
        <w:rPr>
          <w:rFonts w:ascii="Times New Roman" w:hAnsi="Times New Roman" w:cs="Times New Roman"/>
          <w:noProof/>
          <w:sz w:val="24"/>
          <w:szCs w:val="24"/>
          <w:lang w:val="en-US" w:eastAsia="ru-RU"/>
        </w:rPr>
        <w:t xml:space="preserve">                                                </w:t>
      </w:r>
    </w:p>
    <w:p w14:paraId="1A0290EE" w14:textId="1BEC6424" w:rsidR="008D0E22" w:rsidRPr="008D0E22" w:rsidRDefault="008D0E22" w:rsidP="00DE1A74">
      <w:pPr>
        <w:pStyle w:val="a4"/>
        <w:spacing w:line="360" w:lineRule="auto"/>
        <w:jc w:val="center"/>
        <w:rPr>
          <w:rFonts w:ascii="Times New Roman" w:hAnsi="Times New Roman" w:cs="Times New Roman"/>
          <w:sz w:val="24"/>
          <w:szCs w:val="24"/>
        </w:rPr>
      </w:pPr>
      <w:r w:rsidRPr="008D0E22">
        <w:rPr>
          <w:rFonts w:ascii="Times New Roman" w:hAnsi="Times New Roman" w:cs="Times New Roman"/>
          <w:sz w:val="24"/>
          <w:szCs w:val="24"/>
        </w:rPr>
        <w:t xml:space="preserve">Figure </w:t>
      </w:r>
      <w:r w:rsidRPr="008D0E22">
        <w:rPr>
          <w:rFonts w:ascii="Times New Roman" w:hAnsi="Times New Roman" w:cs="Times New Roman"/>
          <w:sz w:val="24"/>
          <w:szCs w:val="24"/>
        </w:rPr>
        <w:fldChar w:fldCharType="begin"/>
      </w:r>
      <w:r w:rsidRPr="008D0E22">
        <w:rPr>
          <w:rFonts w:ascii="Times New Roman" w:hAnsi="Times New Roman" w:cs="Times New Roman"/>
          <w:sz w:val="24"/>
          <w:szCs w:val="24"/>
        </w:rPr>
        <w:instrText xml:space="preserve"> SEQ Figure \* ARABIC </w:instrText>
      </w:r>
      <w:r w:rsidRPr="008D0E22">
        <w:rPr>
          <w:rFonts w:ascii="Times New Roman" w:hAnsi="Times New Roman" w:cs="Times New Roman"/>
          <w:sz w:val="24"/>
          <w:szCs w:val="24"/>
        </w:rPr>
        <w:fldChar w:fldCharType="separate"/>
      </w:r>
      <w:r w:rsidR="00EC7266">
        <w:rPr>
          <w:rFonts w:ascii="Times New Roman" w:hAnsi="Times New Roman" w:cs="Times New Roman"/>
          <w:noProof/>
          <w:sz w:val="24"/>
          <w:szCs w:val="24"/>
        </w:rPr>
        <w:t>1</w:t>
      </w:r>
      <w:r w:rsidRPr="008D0E22">
        <w:rPr>
          <w:rFonts w:ascii="Times New Roman" w:hAnsi="Times New Roman" w:cs="Times New Roman"/>
          <w:noProof/>
          <w:sz w:val="24"/>
          <w:szCs w:val="24"/>
        </w:rPr>
        <w:fldChar w:fldCharType="end"/>
      </w:r>
      <w:r w:rsidRPr="008D0E22">
        <w:rPr>
          <w:rFonts w:ascii="Times New Roman" w:hAnsi="Times New Roman" w:cs="Times New Roman"/>
          <w:sz w:val="24"/>
          <w:szCs w:val="24"/>
        </w:rPr>
        <w:t xml:space="preserve"> - PSD electronics architecture</w:t>
      </w:r>
    </w:p>
    <w:p w14:paraId="44DA97A8" w14:textId="77777777" w:rsidR="008D0E22" w:rsidRPr="008D0E22" w:rsidRDefault="006763F1" w:rsidP="00F814CA">
      <w:pPr>
        <w:spacing w:line="360" w:lineRule="auto"/>
        <w:ind w:left="142"/>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Sensor</w:t>
      </w:r>
      <w:r w:rsidR="008D0E22" w:rsidRPr="008D0E22">
        <w:rPr>
          <w:rFonts w:ascii="Times New Roman" w:hAnsi="Times New Roman" w:cs="Times New Roman"/>
          <w:b/>
          <w:sz w:val="24"/>
          <w:szCs w:val="24"/>
          <w:lang w:val="en-US"/>
        </w:rPr>
        <w:t xml:space="preserve"> electronics</w:t>
      </w:r>
    </w:p>
    <w:p w14:paraId="10F8F042" w14:textId="52463253" w:rsidR="008D0E22" w:rsidRPr="008D0E22" w:rsidRDefault="00551580" w:rsidP="00F814CA">
      <w:pPr>
        <w:spacing w:line="360" w:lineRule="auto"/>
        <w:ind w:left="142"/>
        <w:jc w:val="both"/>
        <w:rPr>
          <w:rFonts w:ascii="Times New Roman" w:hAnsi="Times New Roman" w:cs="Times New Roman"/>
          <w:sz w:val="24"/>
          <w:szCs w:val="24"/>
          <w:lang w:val="en-US"/>
        </w:rPr>
      </w:pPr>
      <w:r>
        <w:rPr>
          <w:noProof/>
          <w:lang w:eastAsia="ru-RU"/>
        </w:rPr>
        <mc:AlternateContent>
          <mc:Choice Requires="wps">
            <w:drawing>
              <wp:anchor distT="0" distB="0" distL="114300" distR="114300" simplePos="0" relativeHeight="251670016" behindDoc="0" locked="0" layoutInCell="1" allowOverlap="1" wp14:anchorId="747374FF" wp14:editId="17ED5847">
                <wp:simplePos x="0" y="0"/>
                <wp:positionH relativeFrom="column">
                  <wp:posOffset>291465</wp:posOffset>
                </wp:positionH>
                <wp:positionV relativeFrom="paragraph">
                  <wp:posOffset>2633345</wp:posOffset>
                </wp:positionV>
                <wp:extent cx="5340350" cy="635"/>
                <wp:effectExtent l="0" t="0" r="0" b="0"/>
                <wp:wrapTopAndBottom/>
                <wp:docPr id="29" name="Надпись 29"/>
                <wp:cNvGraphicFramePr/>
                <a:graphic xmlns:a="http://schemas.openxmlformats.org/drawingml/2006/main">
                  <a:graphicData uri="http://schemas.microsoft.com/office/word/2010/wordprocessingShape">
                    <wps:wsp>
                      <wps:cNvSpPr txBox="1"/>
                      <wps:spPr>
                        <a:xfrm>
                          <a:off x="0" y="0"/>
                          <a:ext cx="5340350" cy="635"/>
                        </a:xfrm>
                        <a:prstGeom prst="rect">
                          <a:avLst/>
                        </a:prstGeom>
                        <a:solidFill>
                          <a:prstClr val="white"/>
                        </a:solidFill>
                        <a:ln>
                          <a:noFill/>
                        </a:ln>
                      </wps:spPr>
                      <wps:txbx>
                        <w:txbxContent>
                          <w:p w14:paraId="641394B5" w14:textId="794F5C40" w:rsidR="00551580" w:rsidRPr="00551580" w:rsidRDefault="00551580" w:rsidP="00551580">
                            <w:pPr>
                              <w:pStyle w:val="a4"/>
                              <w:jc w:val="center"/>
                              <w:rPr>
                                <w:rFonts w:ascii="Times New Roman" w:hAnsi="Times New Roman" w:cs="Times New Roman"/>
                                <w:noProof/>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2</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Sensor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7374FF" id="_x0000_t202" coordsize="21600,21600" o:spt="202" path="m,l,21600r21600,l21600,xe">
                <v:stroke joinstyle="miter"/>
                <v:path gradientshapeok="t" o:connecttype="rect"/>
              </v:shapetype>
              <v:shape id="Надпись 29" o:spid="_x0000_s1026" type="#_x0000_t202" style="position:absolute;left:0;text-align:left;margin-left:22.95pt;margin-top:207.35pt;width:420.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" stroked="f">
                <v:textbox style="mso-fit-shape-to-text:t" inset="0,0,0,0">
                  <w:txbxContent>
                    <w:p w14:paraId="641394B5" w14:textId="794F5C40" w:rsidR="00551580" w:rsidRPr="00551580" w:rsidRDefault="00551580" w:rsidP="00551580">
                      <w:pPr>
                        <w:pStyle w:val="a4"/>
                        <w:jc w:val="center"/>
                        <w:rPr>
                          <w:rFonts w:ascii="Times New Roman" w:hAnsi="Times New Roman" w:cs="Times New Roman"/>
                          <w:noProof/>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2</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Sensor board</w:t>
                      </w:r>
                    </w:p>
                  </w:txbxContent>
                </v:textbox>
                <w10:wrap type="topAndBottom"/>
              </v:shape>
            </w:pict>
          </mc:Fallback>
        </mc:AlternateContent>
      </w:r>
      <w:r w:rsidRPr="008D0E22">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65A21AA4" wp14:editId="03FF1997">
            <wp:simplePos x="0" y="0"/>
            <wp:positionH relativeFrom="column">
              <wp:posOffset>291465</wp:posOffset>
            </wp:positionH>
            <wp:positionV relativeFrom="paragraph">
              <wp:posOffset>668020</wp:posOffset>
            </wp:positionV>
            <wp:extent cx="5340559" cy="1908213"/>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khnev_PRR_PSD_electronics_Fig_2.png"/>
                    <pic:cNvPicPr/>
                  </pic:nvPicPr>
                  <pic:blipFill>
                    <a:blip r:embed="rId20">
                      <a:extLst>
                        <a:ext uri="{28A0092B-C50C-407E-A947-70E740481C1C}">
                          <a14:useLocalDpi xmlns:a14="http://schemas.microsoft.com/office/drawing/2010/main" val="0"/>
                        </a:ext>
                      </a:extLst>
                    </a:blip>
                    <a:stretch>
                      <a:fillRect/>
                    </a:stretch>
                  </pic:blipFill>
                  <pic:spPr>
                    <a:xfrm>
                      <a:off x="0" y="0"/>
                      <a:ext cx="5340559" cy="1908213"/>
                    </a:xfrm>
                    <a:prstGeom prst="rect">
                      <a:avLst/>
                    </a:prstGeom>
                  </pic:spPr>
                </pic:pic>
              </a:graphicData>
            </a:graphic>
            <wp14:sizeRelH relativeFrom="page">
              <wp14:pctWidth>0</wp14:pctWidth>
            </wp14:sizeRelH>
            <wp14:sizeRelV relativeFrom="page">
              <wp14:pctHeight>0</wp14:pctHeight>
            </wp14:sizeRelV>
          </wp:anchor>
        </w:drawing>
      </w:r>
      <w:r w:rsidR="006763F1">
        <w:rPr>
          <w:rFonts w:ascii="Times New Roman" w:hAnsi="Times New Roman" w:cs="Times New Roman"/>
          <w:sz w:val="24"/>
          <w:szCs w:val="24"/>
          <w:lang w:val="en-US"/>
        </w:rPr>
        <w:t>Sensor</w:t>
      </w:r>
      <w:r w:rsidR="008D0E22" w:rsidRPr="008D0E22">
        <w:rPr>
          <w:rFonts w:ascii="Times New Roman" w:hAnsi="Times New Roman" w:cs="Times New Roman"/>
          <w:sz w:val="24"/>
          <w:szCs w:val="24"/>
          <w:lang w:val="en-US"/>
        </w:rPr>
        <w:t xml:space="preserve"> board’s (shown o</w:t>
      </w:r>
      <w:r>
        <w:rPr>
          <w:rFonts w:ascii="Times New Roman" w:hAnsi="Times New Roman" w:cs="Times New Roman"/>
          <w:sz w:val="24"/>
          <w:szCs w:val="24"/>
          <w:lang w:val="en-US"/>
        </w:rPr>
        <w:t>n</w:t>
      </w:r>
      <w:r w:rsidR="008D0E22" w:rsidRPr="008D0E22">
        <w:rPr>
          <w:rFonts w:ascii="Times New Roman" w:hAnsi="Times New Roman" w:cs="Times New Roman"/>
          <w:sz w:val="24"/>
          <w:szCs w:val="24"/>
          <w:lang w:val="en-US"/>
        </w:rPr>
        <w:t xml:space="preserve"> Figure 2) main function is to convert optical </w:t>
      </w:r>
      <w:r w:rsidR="006763F1">
        <w:rPr>
          <w:rFonts w:ascii="Times New Roman" w:hAnsi="Times New Roman" w:cs="Times New Roman"/>
          <w:sz w:val="24"/>
          <w:szCs w:val="24"/>
          <w:lang w:val="en-US"/>
        </w:rPr>
        <w:t xml:space="preserve">signals </w:t>
      </w:r>
      <w:r w:rsidR="008D0E22" w:rsidRPr="008D0E22">
        <w:rPr>
          <w:rFonts w:ascii="Times New Roman" w:hAnsi="Times New Roman" w:cs="Times New Roman"/>
          <w:sz w:val="24"/>
          <w:szCs w:val="24"/>
          <w:lang w:val="en-US"/>
        </w:rPr>
        <w:t xml:space="preserve">from the detector </w:t>
      </w:r>
      <w:r w:rsidR="006763F1">
        <w:rPr>
          <w:rFonts w:ascii="Times New Roman" w:hAnsi="Times New Roman" w:cs="Times New Roman"/>
          <w:sz w:val="24"/>
          <w:szCs w:val="24"/>
          <w:lang w:val="en-US"/>
        </w:rPr>
        <w:t xml:space="preserve">modules </w:t>
      </w:r>
      <w:r w:rsidR="008D0E22" w:rsidRPr="008D0E22">
        <w:rPr>
          <w:rFonts w:ascii="Times New Roman" w:hAnsi="Times New Roman" w:cs="Times New Roman"/>
          <w:sz w:val="24"/>
          <w:szCs w:val="24"/>
          <w:lang w:val="en-US"/>
        </w:rPr>
        <w:t xml:space="preserve">into electrical </w:t>
      </w:r>
      <w:r w:rsidR="006763F1">
        <w:rPr>
          <w:rFonts w:ascii="Times New Roman" w:hAnsi="Times New Roman" w:cs="Times New Roman"/>
          <w:sz w:val="24"/>
          <w:szCs w:val="24"/>
          <w:lang w:val="en-US"/>
        </w:rPr>
        <w:t>pulses</w:t>
      </w:r>
      <w:r w:rsidR="008D0E22" w:rsidRPr="008D0E22">
        <w:rPr>
          <w:rFonts w:ascii="Times New Roman" w:hAnsi="Times New Roman" w:cs="Times New Roman"/>
          <w:sz w:val="24"/>
          <w:szCs w:val="24"/>
          <w:lang w:val="en-US"/>
        </w:rPr>
        <w:t xml:space="preserve">.  </w:t>
      </w:r>
    </w:p>
    <w:p w14:paraId="338903E3" w14:textId="4F3EA249" w:rsidR="008D0E22" w:rsidRDefault="00551580" w:rsidP="00F814CA">
      <w:pPr>
        <w:spacing w:line="360" w:lineRule="auto"/>
        <w:jc w:val="both"/>
        <w:rPr>
          <w:rFonts w:ascii="Times New Roman" w:hAnsi="Times New Roman" w:cs="Times New Roman"/>
          <w:sz w:val="24"/>
          <w:szCs w:val="24"/>
          <w:lang w:val="en-US"/>
        </w:rPr>
      </w:pPr>
      <w:r>
        <w:rPr>
          <w:noProof/>
          <w:lang w:eastAsia="ru-RU"/>
        </w:rPr>
        <mc:AlternateContent>
          <mc:Choice Requires="wps">
            <w:drawing>
              <wp:anchor distT="0" distB="0" distL="114300" distR="114300" simplePos="0" relativeHeight="251664896" behindDoc="0" locked="0" layoutInCell="1" allowOverlap="1" wp14:anchorId="32DED7DA" wp14:editId="0E408CA1">
                <wp:simplePos x="0" y="0"/>
                <wp:positionH relativeFrom="column">
                  <wp:posOffset>-3810</wp:posOffset>
                </wp:positionH>
                <wp:positionV relativeFrom="paragraph">
                  <wp:posOffset>4422402</wp:posOffset>
                </wp:positionV>
                <wp:extent cx="5934075" cy="635"/>
                <wp:effectExtent l="0" t="0" r="0" b="0"/>
                <wp:wrapTopAndBottom/>
                <wp:docPr id="28" name="Надпись 28"/>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7D0953C8" w14:textId="04645BE7" w:rsidR="00551580" w:rsidRPr="00551580" w:rsidRDefault="00551580" w:rsidP="00551580">
                            <w:pPr>
                              <w:pStyle w:val="a4"/>
                              <w:jc w:val="center"/>
                              <w:rPr>
                                <w:rFonts w:ascii="Times New Roman" w:hAnsi="Times New Roman" w:cs="Times New Roman"/>
                                <w:noProof/>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3</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Signal and pedestal separation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DED7DA" id="Надпись 28" o:spid="_x0000_s1027" type="#_x0000_t202" style="position:absolute;left:0;text-align:left;margin-left:-.3pt;margin-top:348.2pt;width:467.2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" stroked="f">
                <v:textbox style="mso-fit-shape-to-text:t" inset="0,0,0,0">
                  <w:txbxContent>
                    <w:p w14:paraId="7D0953C8" w14:textId="04645BE7" w:rsidR="00551580" w:rsidRPr="00551580" w:rsidRDefault="00551580" w:rsidP="00551580">
                      <w:pPr>
                        <w:pStyle w:val="a4"/>
                        <w:jc w:val="center"/>
                        <w:rPr>
                          <w:rFonts w:ascii="Times New Roman" w:hAnsi="Times New Roman" w:cs="Times New Roman"/>
                          <w:noProof/>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3</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Signal and pedestal separation</w:t>
                      </w:r>
                    </w:p>
                  </w:txbxContent>
                </v:textbox>
                <w10:wrap type="topAndBottom"/>
              </v:shape>
            </w:pict>
          </mc:Fallback>
        </mc:AlternateContent>
      </w:r>
      <w:r>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03C08B35" wp14:editId="6B9377FE">
            <wp:simplePos x="0" y="0"/>
            <wp:positionH relativeFrom="column">
              <wp:posOffset>-3810</wp:posOffset>
            </wp:positionH>
            <wp:positionV relativeFrom="paragraph">
              <wp:posOffset>2595245</wp:posOffset>
            </wp:positionV>
            <wp:extent cx="5934075" cy="1828800"/>
            <wp:effectExtent l="0" t="0" r="9525" b="0"/>
            <wp:wrapTopAndBottom/>
            <wp:docPr id="17" name="Рисунок 17" descr="C:\Users\Пользователь\Downloads\2021-11-07_18-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2021-11-07_18-06-5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anchor>
        </w:drawing>
      </w:r>
      <w:r w:rsidR="006763F1">
        <w:rPr>
          <w:rFonts w:ascii="Times New Roman" w:hAnsi="Times New Roman" w:cs="Times New Roman"/>
          <w:sz w:val="24"/>
          <w:szCs w:val="24"/>
          <w:lang w:val="en-US"/>
        </w:rPr>
        <w:t>The</w:t>
      </w:r>
      <w:r w:rsidR="007D5D67">
        <w:rPr>
          <w:rFonts w:ascii="Times New Roman" w:hAnsi="Times New Roman" w:cs="Times New Roman"/>
          <w:sz w:val="24"/>
          <w:szCs w:val="24"/>
          <w:lang w:val="en-US"/>
        </w:rPr>
        <w:t>se</w:t>
      </w:r>
      <w:r w:rsidR="006763F1">
        <w:rPr>
          <w:rFonts w:ascii="Times New Roman" w:hAnsi="Times New Roman" w:cs="Times New Roman"/>
          <w:sz w:val="24"/>
          <w:szCs w:val="24"/>
          <w:lang w:val="en-US"/>
        </w:rPr>
        <w:t xml:space="preserve"> boards</w:t>
      </w:r>
      <w:r w:rsidR="008D0E22" w:rsidRPr="008D0E22">
        <w:rPr>
          <w:rFonts w:ascii="Times New Roman" w:hAnsi="Times New Roman" w:cs="Times New Roman"/>
          <w:sz w:val="24"/>
          <w:szCs w:val="24"/>
          <w:lang w:val="en-US"/>
        </w:rPr>
        <w:t xml:space="preserve"> host </w:t>
      </w:r>
      <w:r w:rsidR="006763F1" w:rsidRPr="008D0E22">
        <w:rPr>
          <w:rFonts w:ascii="Times New Roman" w:hAnsi="Times New Roman" w:cs="Times New Roman"/>
          <w:sz w:val="24"/>
          <w:szCs w:val="24"/>
          <w:lang w:val="en-US"/>
        </w:rPr>
        <w:t xml:space="preserve">MPPCs </w:t>
      </w:r>
      <w:r w:rsidR="006763F1">
        <w:rPr>
          <w:rFonts w:ascii="Times New Roman" w:hAnsi="Times New Roman" w:cs="Times New Roman"/>
          <w:sz w:val="24"/>
          <w:szCs w:val="24"/>
          <w:lang w:val="en-US"/>
        </w:rPr>
        <w:t>and</w:t>
      </w:r>
      <w:r w:rsidR="007D5D67">
        <w:rPr>
          <w:rFonts w:ascii="Times New Roman" w:hAnsi="Times New Roman" w:cs="Times New Roman"/>
          <w:sz w:val="24"/>
          <w:szCs w:val="24"/>
          <w:lang w:val="en-US"/>
        </w:rPr>
        <w:t xml:space="preserve"> a</w:t>
      </w:r>
      <w:r w:rsidR="006763F1">
        <w:rPr>
          <w:rFonts w:ascii="Times New Roman" w:hAnsi="Times New Roman" w:cs="Times New Roman"/>
          <w:sz w:val="24"/>
          <w:szCs w:val="24"/>
          <w:lang w:val="en-US"/>
        </w:rPr>
        <w:t xml:space="preserve"> </w:t>
      </w:r>
      <w:r w:rsidR="008D0E22" w:rsidRPr="008D0E22">
        <w:rPr>
          <w:rFonts w:ascii="Times New Roman" w:hAnsi="Times New Roman" w:cs="Times New Roman"/>
          <w:sz w:val="24"/>
          <w:szCs w:val="24"/>
          <w:lang w:val="en-US"/>
        </w:rPr>
        <w:t>minimal number of radiation-har</w:t>
      </w:r>
      <w:r w:rsidR="006763F1">
        <w:rPr>
          <w:rFonts w:ascii="Times New Roman" w:hAnsi="Times New Roman" w:cs="Times New Roman"/>
          <w:sz w:val="24"/>
          <w:szCs w:val="24"/>
          <w:lang w:val="en-US"/>
        </w:rPr>
        <w:t>d components:</w:t>
      </w:r>
      <w:r w:rsidR="008D0E22" w:rsidRPr="008D0E22">
        <w:rPr>
          <w:rFonts w:ascii="Times New Roman" w:hAnsi="Times New Roman" w:cs="Times New Roman"/>
          <w:sz w:val="24"/>
          <w:szCs w:val="24"/>
          <w:lang w:val="en-US"/>
        </w:rPr>
        <w:t xml:space="preserve"> HV bias filters, a temperature sensor and necessary connectors. For these boards, custom 3D-printed light protection fixtures have been developed. These inclu</w:t>
      </w:r>
      <w:r w:rsidR="006763F1">
        <w:rPr>
          <w:rFonts w:ascii="Times New Roman" w:hAnsi="Times New Roman" w:cs="Times New Roman"/>
          <w:sz w:val="24"/>
          <w:szCs w:val="24"/>
          <w:lang w:val="en-US"/>
        </w:rPr>
        <w:t>de cylindrical shields around the MPPC optical coupling</w:t>
      </w:r>
      <w:r w:rsidR="007D5D67">
        <w:rPr>
          <w:rFonts w:ascii="Times New Roman" w:hAnsi="Times New Roman" w:cs="Times New Roman"/>
          <w:sz w:val="24"/>
          <w:szCs w:val="24"/>
          <w:lang w:val="en-US"/>
        </w:rPr>
        <w:t>,</w:t>
      </w:r>
      <w:r w:rsidR="008D0E22" w:rsidRPr="008D0E22">
        <w:rPr>
          <w:rFonts w:ascii="Times New Roman" w:hAnsi="Times New Roman" w:cs="Times New Roman"/>
          <w:sz w:val="24"/>
          <w:szCs w:val="24"/>
          <w:lang w:val="en-US"/>
        </w:rPr>
        <w:t xml:space="preserve"> that cover MPPCs from ambient light and minimize optical crosstalk and a fixture for mounting a calibration LED. Performance of these </w:t>
      </w:r>
      <w:r w:rsidR="006763F1">
        <w:rPr>
          <w:rFonts w:ascii="Times New Roman" w:hAnsi="Times New Roman" w:cs="Times New Roman"/>
          <w:sz w:val="24"/>
          <w:szCs w:val="24"/>
          <w:lang w:val="en-US"/>
        </w:rPr>
        <w:t>structures has been tested and</w:t>
      </w:r>
      <w:r w:rsidR="008D0E22" w:rsidRPr="008D0E22">
        <w:rPr>
          <w:rFonts w:ascii="Times New Roman" w:hAnsi="Times New Roman" w:cs="Times New Roman"/>
          <w:sz w:val="24"/>
          <w:szCs w:val="24"/>
          <w:lang w:val="en-US"/>
        </w:rPr>
        <w:t xml:space="preserve"> show</w:t>
      </w:r>
      <w:r w:rsidR="006763F1">
        <w:rPr>
          <w:rFonts w:ascii="Times New Roman" w:hAnsi="Times New Roman" w:cs="Times New Roman"/>
          <w:sz w:val="24"/>
          <w:szCs w:val="24"/>
          <w:lang w:val="en-US"/>
        </w:rPr>
        <w:t>ed</w:t>
      </w:r>
      <w:r w:rsidR="008D0E22" w:rsidRPr="008D0E22">
        <w:rPr>
          <w:rFonts w:ascii="Times New Roman" w:hAnsi="Times New Roman" w:cs="Times New Roman"/>
          <w:sz w:val="24"/>
          <w:szCs w:val="24"/>
          <w:lang w:val="en-US"/>
        </w:rPr>
        <w:t xml:space="preserve"> major reduction of </w:t>
      </w:r>
      <w:r w:rsidR="006763F1">
        <w:rPr>
          <w:rFonts w:ascii="Times New Roman" w:hAnsi="Times New Roman" w:cs="Times New Roman"/>
          <w:sz w:val="24"/>
          <w:szCs w:val="24"/>
          <w:lang w:val="en-US"/>
        </w:rPr>
        <w:t xml:space="preserve">the </w:t>
      </w:r>
      <w:r w:rsidR="008D0E22" w:rsidRPr="008D0E22">
        <w:rPr>
          <w:rFonts w:ascii="Times New Roman" w:hAnsi="Times New Roman" w:cs="Times New Roman"/>
          <w:sz w:val="24"/>
          <w:szCs w:val="24"/>
          <w:lang w:val="en-US"/>
        </w:rPr>
        <w:t xml:space="preserve">dark current, from 1 </w:t>
      </w:r>
      <w:proofErr w:type="spellStart"/>
      <w:r w:rsidR="008D0E22" w:rsidRPr="008D0E22">
        <w:rPr>
          <w:rFonts w:ascii="Times New Roman" w:hAnsi="Times New Roman" w:cs="Times New Roman"/>
          <w:sz w:val="24"/>
          <w:szCs w:val="24"/>
          <w:lang w:val="en-US"/>
        </w:rPr>
        <w:t>uA</w:t>
      </w:r>
      <w:proofErr w:type="spellEnd"/>
      <w:r w:rsidR="008D0E22" w:rsidRPr="008D0E22">
        <w:rPr>
          <w:rFonts w:ascii="Times New Roman" w:hAnsi="Times New Roman" w:cs="Times New Roman"/>
          <w:sz w:val="24"/>
          <w:szCs w:val="24"/>
          <w:lang w:val="en-US"/>
        </w:rPr>
        <w:t xml:space="preserve"> to 80 </w:t>
      </w:r>
      <w:proofErr w:type="spellStart"/>
      <w:r w:rsidR="008D0E22" w:rsidRPr="008D0E22">
        <w:rPr>
          <w:rFonts w:ascii="Times New Roman" w:hAnsi="Times New Roman" w:cs="Times New Roman"/>
          <w:sz w:val="24"/>
          <w:szCs w:val="24"/>
          <w:lang w:val="en-US"/>
        </w:rPr>
        <w:t>nA</w:t>
      </w:r>
      <w:proofErr w:type="spellEnd"/>
      <w:r w:rsidR="008D0E22" w:rsidRPr="008D0E22">
        <w:rPr>
          <w:rFonts w:ascii="Times New Roman" w:hAnsi="Times New Roman" w:cs="Times New Roman"/>
          <w:sz w:val="24"/>
          <w:szCs w:val="24"/>
          <w:lang w:val="en-US"/>
        </w:rPr>
        <w:t xml:space="preserve"> per MPPC under the same ambient light conditions.</w:t>
      </w:r>
      <w:r>
        <w:rPr>
          <w:rFonts w:ascii="Times New Roman" w:hAnsi="Times New Roman" w:cs="Times New Roman"/>
          <w:sz w:val="24"/>
          <w:szCs w:val="24"/>
          <w:lang w:val="en-US"/>
        </w:rPr>
        <w:t xml:space="preserve"> These board provide sufficient signal to noise ratio and show clear separation of 1 MIP signal from the pedestal, as shown on Figure 3.</w:t>
      </w:r>
    </w:p>
    <w:p w14:paraId="30EDC921" w14:textId="72637F19" w:rsidR="00DE1A74" w:rsidRPr="008D0E22" w:rsidRDefault="00551580" w:rsidP="00F814C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 PSD modules produce</w:t>
      </w:r>
      <w:r w:rsidR="00DE1A74">
        <w:rPr>
          <w:rFonts w:ascii="Times New Roman" w:hAnsi="Times New Roman" w:cs="Times New Roman"/>
          <w:sz w:val="24"/>
          <w:szCs w:val="24"/>
          <w:lang w:val="en-US"/>
        </w:rPr>
        <w:t xml:space="preserve"> a wide range of optical signals, an MPPC with high dynamic range is needed. We have conducted several tests, in which MPPCs were illuminated with a laser light of varying intensity and </w:t>
      </w:r>
      <w:r>
        <w:rPr>
          <w:rFonts w:ascii="Times New Roman" w:hAnsi="Times New Roman" w:cs="Times New Roman"/>
          <w:sz w:val="24"/>
          <w:szCs w:val="24"/>
          <w:lang w:val="en-US"/>
        </w:rPr>
        <w:t>linearity of the MPPCs were checked. The chosen MPPCs show good linearity over the range of 500 MIPs, as shown on figure 4.</w:t>
      </w:r>
    </w:p>
    <w:p w14:paraId="2A66F59B" w14:textId="6132738A" w:rsidR="008D0E22" w:rsidRPr="008D0E22" w:rsidRDefault="00551580" w:rsidP="001F0280">
      <w:pPr>
        <w:pStyle w:val="1"/>
        <w:spacing w:line="360" w:lineRule="auto"/>
        <w:ind w:left="0"/>
        <w:rPr>
          <w:rFonts w:ascii="Times New Roman" w:hAnsi="Times New Roman" w:cs="Times New Roman"/>
        </w:rPr>
      </w:pPr>
      <w:r>
        <w:rPr>
          <w:noProof/>
          <w:lang w:val="ru-RU" w:eastAsia="ru-RU"/>
        </w:rPr>
        <w:lastRenderedPageBreak/>
        <mc:AlternateContent>
          <mc:Choice Requires="wps">
            <w:drawing>
              <wp:anchor distT="0" distB="0" distL="114300" distR="114300" simplePos="0" relativeHeight="251686912" behindDoc="0" locked="0" layoutInCell="1" allowOverlap="1" wp14:anchorId="67875723" wp14:editId="1CADAA35">
                <wp:simplePos x="0" y="0"/>
                <wp:positionH relativeFrom="column">
                  <wp:posOffset>-32385</wp:posOffset>
                </wp:positionH>
                <wp:positionV relativeFrom="paragraph">
                  <wp:posOffset>2672715</wp:posOffset>
                </wp:positionV>
                <wp:extent cx="5943600" cy="635"/>
                <wp:effectExtent l="0" t="0" r="0" b="0"/>
                <wp:wrapTopAndBottom/>
                <wp:docPr id="32" name="Надпись 3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9F4A049" w14:textId="7922D50E" w:rsidR="00551580" w:rsidRPr="00551580" w:rsidRDefault="00551580" w:rsidP="00551580">
                            <w:pPr>
                              <w:pStyle w:val="a4"/>
                              <w:jc w:val="center"/>
                              <w:rPr>
                                <w:rFonts w:ascii="Times New Roman" w:hAnsi="Times New Roman" w:cs="Times New Roman"/>
                                <w:b/>
                                <w:bCs/>
                                <w:noProof/>
                                <w:color w:val="auto"/>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4</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MPPC signal amplitude vs optical signal intensity, blue - 1.5m cable, orange - 60m cable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75723" id="Надпись 32" o:spid="_x0000_s1028" type="#_x0000_t202" style="position:absolute;left:0;text-align:left;margin-left:-2.55pt;margin-top:210.45pt;width:46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" stroked="f">
                <v:textbox style="mso-fit-shape-to-text:t" inset="0,0,0,0">
                  <w:txbxContent>
                    <w:p w14:paraId="29F4A049" w14:textId="7922D50E" w:rsidR="00551580" w:rsidRPr="00551580" w:rsidRDefault="00551580" w:rsidP="00551580">
                      <w:pPr>
                        <w:pStyle w:val="a4"/>
                        <w:jc w:val="center"/>
                        <w:rPr>
                          <w:rFonts w:ascii="Times New Roman" w:hAnsi="Times New Roman" w:cs="Times New Roman"/>
                          <w:b/>
                          <w:bCs/>
                          <w:noProof/>
                          <w:color w:val="auto"/>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4</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MPPC signal amplitude vs optical signal intensity, blue - 1.5m cable, orange - 60m cable</w:t>
                      </w:r>
                    </w:p>
                  </w:txbxContent>
                </v:textbox>
                <w10:wrap type="topAndBottom"/>
              </v:shape>
            </w:pict>
          </mc:Fallback>
        </mc:AlternateContent>
      </w:r>
      <w:r>
        <w:rPr>
          <w:rFonts w:ascii="Times New Roman" w:hAnsi="Times New Roman" w:cs="Times New Roman"/>
          <w:noProof/>
          <w:lang w:val="ru-RU" w:eastAsia="ru-RU"/>
        </w:rPr>
        <w:drawing>
          <wp:anchor distT="0" distB="0" distL="114300" distR="114300" simplePos="0" relativeHeight="251676160" behindDoc="0" locked="0" layoutInCell="1" allowOverlap="1" wp14:anchorId="5701E791" wp14:editId="130C9D73">
            <wp:simplePos x="0" y="0"/>
            <wp:positionH relativeFrom="column">
              <wp:posOffset>-32385</wp:posOffset>
            </wp:positionH>
            <wp:positionV relativeFrom="paragraph">
              <wp:posOffset>-13773</wp:posOffset>
            </wp:positionV>
            <wp:extent cx="5943600" cy="2628900"/>
            <wp:effectExtent l="0" t="0" r="0" b="0"/>
            <wp:wrapTopAndBottom/>
            <wp:docPr id="30" name="Рисунок 30" descr="C:\Users\Пользователь\Downloads\2021-11-07_19-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021-11-07_19-48-36.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6397" b="27733"/>
                    <a:stretch/>
                  </pic:blipFill>
                  <pic:spPr bwMode="auto">
                    <a:xfrm>
                      <a:off x="0" y="0"/>
                      <a:ext cx="5943600" cy="2628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0E22" w:rsidRPr="008D0E22">
        <w:rPr>
          <w:rFonts w:ascii="Times New Roman" w:hAnsi="Times New Roman" w:cs="Times New Roman"/>
        </w:rPr>
        <w:t>Readout module</w:t>
      </w:r>
    </w:p>
    <w:p w14:paraId="4AE9027D" w14:textId="7BE800CB" w:rsidR="008D0E22" w:rsidRPr="008D0E22" w:rsidRDefault="008D0E22" w:rsidP="001F0280">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Rea</w:t>
      </w:r>
      <w:r w:rsidR="006763F1">
        <w:rPr>
          <w:rFonts w:ascii="Times New Roman" w:hAnsi="Times New Roman" w:cs="Times New Roman"/>
          <w:sz w:val="24"/>
          <w:szCs w:val="24"/>
          <w:lang w:val="en-US"/>
        </w:rPr>
        <w:t>dout module’s functions include</w:t>
      </w:r>
      <w:r w:rsidRPr="008D0E22">
        <w:rPr>
          <w:rFonts w:ascii="Times New Roman" w:hAnsi="Times New Roman" w:cs="Times New Roman"/>
          <w:sz w:val="24"/>
          <w:szCs w:val="24"/>
          <w:lang w:val="en-US"/>
        </w:rPr>
        <w:t xml:space="preserve"> conversion and digitization of pulses from FEE boards, per-channel high voltage adjustment and </w:t>
      </w:r>
      <w:r w:rsidR="007D5D67">
        <w:rPr>
          <w:rFonts w:ascii="Times New Roman" w:hAnsi="Times New Roman" w:cs="Times New Roman"/>
          <w:sz w:val="24"/>
          <w:szCs w:val="24"/>
          <w:lang w:val="en-US"/>
        </w:rPr>
        <w:t xml:space="preserve">providing </w:t>
      </w:r>
      <w:r w:rsidRPr="008D0E22">
        <w:rPr>
          <w:rFonts w:ascii="Times New Roman" w:hAnsi="Times New Roman" w:cs="Times New Roman"/>
          <w:sz w:val="24"/>
          <w:szCs w:val="24"/>
          <w:lang w:val="en-US"/>
        </w:rPr>
        <w:t>digital interface for</w:t>
      </w:r>
      <w:r w:rsidR="007D5D67">
        <w:rPr>
          <w:rFonts w:ascii="Times New Roman" w:hAnsi="Times New Roman" w:cs="Times New Roman"/>
          <w:sz w:val="24"/>
          <w:szCs w:val="24"/>
          <w:lang w:val="en-US"/>
        </w:rPr>
        <w:t xml:space="preserve"> the</w:t>
      </w:r>
      <w:r w:rsidRPr="008D0E22">
        <w:rPr>
          <w:rFonts w:ascii="Times New Roman" w:hAnsi="Times New Roman" w:cs="Times New Roman"/>
          <w:sz w:val="24"/>
          <w:szCs w:val="24"/>
          <w:lang w:val="en-US"/>
        </w:rPr>
        <w:t xml:space="preserve"> temperature sensors. </w:t>
      </w:r>
    </w:p>
    <w:p w14:paraId="681164AD" w14:textId="5D9304D2" w:rsidR="008D0E22" w:rsidRPr="008D0E22" w:rsidRDefault="008D0E22" w:rsidP="001F0280">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Readout modules host 64 single-ended to differential converters based on AD8138 ICs. Conversion is required to interface with PA</w:t>
      </w:r>
      <w:r w:rsidR="00545558">
        <w:rPr>
          <w:rFonts w:ascii="Times New Roman" w:hAnsi="Times New Roman" w:cs="Times New Roman"/>
          <w:sz w:val="24"/>
          <w:szCs w:val="24"/>
          <w:lang w:val="en-US"/>
        </w:rPr>
        <w:t>NDA ADC64 board [1], which has</w:t>
      </w:r>
      <w:r w:rsidRPr="008D0E22">
        <w:rPr>
          <w:rFonts w:ascii="Times New Roman" w:hAnsi="Times New Roman" w:cs="Times New Roman"/>
          <w:sz w:val="24"/>
          <w:szCs w:val="24"/>
          <w:lang w:val="en-US"/>
        </w:rPr>
        <w:t xml:space="preserve"> differential input</w:t>
      </w:r>
      <w:r w:rsidR="00545558">
        <w:rPr>
          <w:rFonts w:ascii="Times New Roman" w:hAnsi="Times New Roman" w:cs="Times New Roman"/>
          <w:sz w:val="24"/>
          <w:szCs w:val="24"/>
          <w:lang w:val="en-US"/>
        </w:rPr>
        <w:t>s</w:t>
      </w:r>
      <w:r w:rsidRPr="008D0E22">
        <w:rPr>
          <w:rFonts w:ascii="Times New Roman" w:hAnsi="Times New Roman" w:cs="Times New Roman"/>
          <w:sz w:val="24"/>
          <w:szCs w:val="24"/>
          <w:lang w:val="en-US"/>
        </w:rPr>
        <w:t xml:space="preserve">. These converters are </w:t>
      </w:r>
      <w:r w:rsidR="00545558">
        <w:rPr>
          <w:rFonts w:ascii="Times New Roman" w:hAnsi="Times New Roman" w:cs="Times New Roman"/>
          <w:sz w:val="24"/>
          <w:szCs w:val="24"/>
          <w:lang w:val="en-US"/>
        </w:rPr>
        <w:t>built</w:t>
      </w:r>
      <w:r w:rsidRPr="008D0E22">
        <w:rPr>
          <w:rFonts w:ascii="Times New Roman" w:hAnsi="Times New Roman" w:cs="Times New Roman"/>
          <w:sz w:val="24"/>
          <w:szCs w:val="24"/>
          <w:lang w:val="en-US"/>
        </w:rPr>
        <w:t xml:space="preserve"> with adjustable input and output zero level settings and have an overall gain of 2</w:t>
      </w:r>
      <w:r w:rsidR="007D5D67">
        <w:rPr>
          <w:rFonts w:ascii="Times New Roman" w:hAnsi="Times New Roman" w:cs="Times New Roman"/>
          <w:sz w:val="24"/>
          <w:szCs w:val="24"/>
          <w:lang w:val="en-US"/>
        </w:rPr>
        <w:t xml:space="preserve"> and an input voltage range of 4V</w:t>
      </w:r>
      <w:r w:rsidRPr="008D0E22">
        <w:rPr>
          <w:rFonts w:ascii="Times New Roman" w:hAnsi="Times New Roman" w:cs="Times New Roman"/>
          <w:sz w:val="24"/>
          <w:szCs w:val="24"/>
          <w:lang w:val="en-US"/>
        </w:rPr>
        <w:t>.</w:t>
      </w:r>
      <w:r w:rsidRPr="008D0E22">
        <w:rPr>
          <w:rFonts w:ascii="Times New Roman" w:hAnsi="Times New Roman" w:cs="Times New Roman"/>
          <w:noProof/>
          <w:sz w:val="24"/>
          <w:szCs w:val="24"/>
          <w:lang w:val="en-US" w:eastAsia="ru-RU"/>
        </w:rPr>
        <w:t xml:space="preserve"> </w:t>
      </w:r>
      <w:r w:rsidRPr="008D0E22">
        <w:rPr>
          <w:rFonts w:ascii="Times New Roman" w:hAnsi="Times New Roman" w:cs="Times New Roman"/>
          <w:sz w:val="24"/>
          <w:szCs w:val="24"/>
          <w:lang w:val="en-US"/>
        </w:rPr>
        <w:t xml:space="preserve">Readout modules also host a </w:t>
      </w:r>
      <w:r w:rsidR="00545558">
        <w:rPr>
          <w:rFonts w:ascii="Times New Roman" w:hAnsi="Times New Roman" w:cs="Times New Roman"/>
          <w:sz w:val="24"/>
          <w:szCs w:val="24"/>
          <w:lang w:val="en-US"/>
        </w:rPr>
        <w:t>circuit</w:t>
      </w:r>
      <w:r w:rsidRPr="008D0E22">
        <w:rPr>
          <w:rFonts w:ascii="Times New Roman" w:hAnsi="Times New Roman" w:cs="Times New Roman"/>
          <w:sz w:val="24"/>
          <w:szCs w:val="24"/>
          <w:lang w:val="en-US"/>
        </w:rPr>
        <w:t xml:space="preserve"> for HV bias adjustment. A common uniform bias voltage is provided to all of the FEE boards. Signal lines don’t have termination </w:t>
      </w:r>
      <w:r w:rsidR="00545558">
        <w:rPr>
          <w:rFonts w:ascii="Times New Roman" w:hAnsi="Times New Roman" w:cs="Times New Roman"/>
          <w:sz w:val="24"/>
          <w:szCs w:val="24"/>
          <w:lang w:val="en-US"/>
        </w:rPr>
        <w:t xml:space="preserve">resistors or decoupling capacitors </w:t>
      </w:r>
      <w:r w:rsidRPr="008D0E22">
        <w:rPr>
          <w:rFonts w:ascii="Times New Roman" w:hAnsi="Times New Roman" w:cs="Times New Roman"/>
          <w:sz w:val="24"/>
          <w:szCs w:val="24"/>
          <w:lang w:val="en-US"/>
        </w:rPr>
        <w:t xml:space="preserve">on the </w:t>
      </w:r>
      <w:r w:rsidR="00545558">
        <w:rPr>
          <w:rFonts w:ascii="Times New Roman" w:hAnsi="Times New Roman" w:cs="Times New Roman"/>
          <w:sz w:val="24"/>
          <w:szCs w:val="24"/>
          <w:lang w:val="en-US"/>
        </w:rPr>
        <w:t>detector</w:t>
      </w:r>
      <w:r w:rsidRPr="008D0E22">
        <w:rPr>
          <w:rFonts w:ascii="Times New Roman" w:hAnsi="Times New Roman" w:cs="Times New Roman"/>
          <w:sz w:val="24"/>
          <w:szCs w:val="24"/>
          <w:lang w:val="en-US"/>
        </w:rPr>
        <w:t xml:space="preserve"> side, MPPC</w:t>
      </w:r>
      <w:r w:rsidR="00545558">
        <w:rPr>
          <w:rFonts w:ascii="Times New Roman" w:hAnsi="Times New Roman" w:cs="Times New Roman"/>
          <w:sz w:val="24"/>
          <w:szCs w:val="24"/>
          <w:lang w:val="en-US"/>
        </w:rPr>
        <w:t>s</w:t>
      </w:r>
      <w:r w:rsidRPr="008D0E22">
        <w:rPr>
          <w:rFonts w:ascii="Times New Roman" w:hAnsi="Times New Roman" w:cs="Times New Roman"/>
          <w:sz w:val="24"/>
          <w:szCs w:val="24"/>
          <w:lang w:val="en-US"/>
        </w:rPr>
        <w:t xml:space="preserve"> are directly connected to the </w:t>
      </w:r>
      <w:r w:rsidR="00545558">
        <w:rPr>
          <w:rFonts w:ascii="Times New Roman" w:hAnsi="Times New Roman" w:cs="Times New Roman"/>
          <w:sz w:val="24"/>
          <w:szCs w:val="24"/>
          <w:lang w:val="en-US"/>
        </w:rPr>
        <w:t>output</w:t>
      </w:r>
      <w:r w:rsidRPr="008D0E22">
        <w:rPr>
          <w:rFonts w:ascii="Times New Roman" w:hAnsi="Times New Roman" w:cs="Times New Roman"/>
          <w:sz w:val="24"/>
          <w:szCs w:val="24"/>
          <w:lang w:val="en-US"/>
        </w:rPr>
        <w:t xml:space="preserve">. Each input </w:t>
      </w:r>
      <w:r w:rsidR="00545558">
        <w:rPr>
          <w:rFonts w:ascii="Times New Roman" w:hAnsi="Times New Roman" w:cs="Times New Roman"/>
          <w:sz w:val="24"/>
          <w:szCs w:val="24"/>
          <w:lang w:val="en-US"/>
        </w:rPr>
        <w:t>circuit has</w:t>
      </w:r>
      <w:r w:rsidRPr="008D0E22">
        <w:rPr>
          <w:rFonts w:ascii="Times New Roman" w:hAnsi="Times New Roman" w:cs="Times New Roman"/>
          <w:sz w:val="24"/>
          <w:szCs w:val="24"/>
          <w:lang w:val="en-US"/>
        </w:rPr>
        <w:t xml:space="preserve"> 16-bit DAC (DAC8554 IC), which sets </w:t>
      </w:r>
      <w:r w:rsidR="00545558">
        <w:rPr>
          <w:rFonts w:ascii="Times New Roman" w:hAnsi="Times New Roman" w:cs="Times New Roman"/>
          <w:sz w:val="24"/>
          <w:szCs w:val="24"/>
          <w:lang w:val="en-US"/>
        </w:rPr>
        <w:t>offset</w:t>
      </w:r>
      <w:r w:rsidRPr="008D0E22">
        <w:rPr>
          <w:rFonts w:ascii="Times New Roman" w:hAnsi="Times New Roman" w:cs="Times New Roman"/>
          <w:sz w:val="24"/>
          <w:szCs w:val="24"/>
          <w:lang w:val="en-US"/>
        </w:rPr>
        <w:t xml:space="preserve"> voltage on the </w:t>
      </w:r>
      <w:r w:rsidR="00545558">
        <w:rPr>
          <w:rFonts w:ascii="Times New Roman" w:hAnsi="Times New Roman" w:cs="Times New Roman"/>
          <w:sz w:val="24"/>
          <w:szCs w:val="24"/>
          <w:lang w:val="en-US"/>
        </w:rPr>
        <w:t>input</w:t>
      </w:r>
      <w:r w:rsidRPr="008D0E22">
        <w:rPr>
          <w:rFonts w:ascii="Times New Roman" w:hAnsi="Times New Roman" w:cs="Times New Roman"/>
          <w:sz w:val="24"/>
          <w:szCs w:val="24"/>
          <w:lang w:val="en-US"/>
        </w:rPr>
        <w:t xml:space="preserve"> (</w:t>
      </w:r>
      <w:r w:rsidR="00545558">
        <w:rPr>
          <w:rFonts w:ascii="Times New Roman" w:hAnsi="Times New Roman" w:cs="Times New Roman"/>
          <w:sz w:val="24"/>
          <w:szCs w:val="24"/>
          <w:lang w:val="en-US"/>
        </w:rPr>
        <w:t xml:space="preserve">from 0 </w:t>
      </w:r>
      <w:r w:rsidRPr="008D0E22">
        <w:rPr>
          <w:rFonts w:ascii="Times New Roman" w:hAnsi="Times New Roman" w:cs="Times New Roman"/>
          <w:sz w:val="24"/>
          <w:szCs w:val="24"/>
          <w:lang w:val="en-US"/>
        </w:rPr>
        <w:t xml:space="preserve">to 5V), which </w:t>
      </w:r>
      <w:r w:rsidR="007D5D67">
        <w:rPr>
          <w:rFonts w:ascii="Times New Roman" w:hAnsi="Times New Roman" w:cs="Times New Roman"/>
          <w:sz w:val="24"/>
          <w:szCs w:val="24"/>
          <w:lang w:val="en-US"/>
        </w:rPr>
        <w:t>compensates</w:t>
      </w:r>
      <w:r w:rsidRPr="008D0E22">
        <w:rPr>
          <w:rFonts w:ascii="Times New Roman" w:hAnsi="Times New Roman" w:cs="Times New Roman"/>
          <w:sz w:val="24"/>
          <w:szCs w:val="24"/>
          <w:lang w:val="en-US"/>
        </w:rPr>
        <w:t xml:space="preserve"> the common bias voltage provided</w:t>
      </w:r>
      <w:r w:rsidR="00545558">
        <w:rPr>
          <w:rFonts w:ascii="Times New Roman" w:hAnsi="Times New Roman" w:cs="Times New Roman"/>
          <w:sz w:val="24"/>
          <w:szCs w:val="24"/>
          <w:lang w:val="en-US"/>
        </w:rPr>
        <w:t xml:space="preserve"> to MPPCs</w:t>
      </w:r>
      <w:r w:rsidRPr="008D0E22">
        <w:rPr>
          <w:rFonts w:ascii="Times New Roman" w:hAnsi="Times New Roman" w:cs="Times New Roman"/>
          <w:sz w:val="24"/>
          <w:szCs w:val="24"/>
          <w:lang w:val="en-US"/>
        </w:rPr>
        <w:t xml:space="preserve">. DACs are controlled by an onboard MCU, which communicates with ADC64 board via an I2C line. This setup allows per-channel adjustment of the HV bias, which is necessary for temperature compensation and </w:t>
      </w:r>
      <w:r w:rsidR="00AB3E1D">
        <w:rPr>
          <w:rFonts w:ascii="Times New Roman" w:hAnsi="Times New Roman" w:cs="Times New Roman"/>
          <w:sz w:val="24"/>
          <w:szCs w:val="24"/>
          <w:lang w:val="en-US"/>
        </w:rPr>
        <w:t xml:space="preserve">gain </w:t>
      </w:r>
      <w:r w:rsidRPr="008D0E22">
        <w:rPr>
          <w:rFonts w:ascii="Times New Roman" w:hAnsi="Times New Roman" w:cs="Times New Roman"/>
          <w:sz w:val="24"/>
          <w:szCs w:val="24"/>
          <w:lang w:val="en-US"/>
        </w:rPr>
        <w:t>calibration.</w:t>
      </w:r>
    </w:p>
    <w:p w14:paraId="7E5036EE" w14:textId="77777777" w:rsidR="008D0E22" w:rsidRPr="008D0E22" w:rsidRDefault="009B5579" w:rsidP="001F028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Latest revision of the r</w:t>
      </w:r>
      <w:r w:rsidR="008D0E22" w:rsidRPr="008D0E22">
        <w:rPr>
          <w:rFonts w:ascii="Times New Roman" w:hAnsi="Times New Roman" w:cs="Times New Roman"/>
          <w:sz w:val="24"/>
          <w:szCs w:val="24"/>
          <w:lang w:val="en-US"/>
        </w:rPr>
        <w:t>eadout module also hosts a temperature sensor interface, which is connected to the on board MCU and may be accessed by the ADC64 board.</w:t>
      </w:r>
    </w:p>
    <w:p w14:paraId="665852DA" w14:textId="1F0C9279" w:rsidR="008D0E22" w:rsidRPr="008D0E22" w:rsidRDefault="001F0280" w:rsidP="001F0280">
      <w:pPr>
        <w:spacing w:line="360" w:lineRule="auto"/>
        <w:jc w:val="both"/>
        <w:rPr>
          <w:rFonts w:ascii="Times New Roman" w:hAnsi="Times New Roman" w:cs="Times New Roman"/>
          <w:noProof/>
          <w:sz w:val="24"/>
          <w:szCs w:val="24"/>
          <w:lang w:val="en-US"/>
        </w:rPr>
      </w:pPr>
      <w:r w:rsidRPr="008D0E22">
        <w:rPr>
          <w:rFonts w:ascii="Times New Roman" w:hAnsi="Times New Roman" w:cs="Times New Roman"/>
          <w:noProof/>
          <w:sz w:val="24"/>
          <w:szCs w:val="24"/>
          <w:lang w:eastAsia="ru-RU"/>
        </w:rPr>
        <w:lastRenderedPageBreak/>
        <w:drawing>
          <wp:anchor distT="0" distB="0" distL="114300" distR="114300" simplePos="0" relativeHeight="251651584" behindDoc="0" locked="0" layoutInCell="1" allowOverlap="1" wp14:anchorId="1A995514" wp14:editId="53F97AA0">
            <wp:simplePos x="0" y="0"/>
            <wp:positionH relativeFrom="column">
              <wp:posOffset>1158240</wp:posOffset>
            </wp:positionH>
            <wp:positionV relativeFrom="paragraph">
              <wp:posOffset>995680</wp:posOffset>
            </wp:positionV>
            <wp:extent cx="3619127" cy="3213613"/>
            <wp:effectExtent l="0" t="0" r="635"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khnev_PRR_PSD_electronics_Fig_3.png.jpg"/>
                    <pic:cNvPicPr/>
                  </pic:nvPicPr>
                  <pic:blipFill>
                    <a:blip r:embed="rId23">
                      <a:extLst>
                        <a:ext uri="{28A0092B-C50C-407E-A947-70E740481C1C}">
                          <a14:useLocalDpi xmlns:a14="http://schemas.microsoft.com/office/drawing/2010/main" val="0"/>
                        </a:ext>
                      </a:extLst>
                    </a:blip>
                    <a:stretch>
                      <a:fillRect/>
                    </a:stretch>
                  </pic:blipFill>
                  <pic:spPr>
                    <a:xfrm>
                      <a:off x="0" y="0"/>
                      <a:ext cx="3619127" cy="3213613"/>
                    </a:xfrm>
                    <a:prstGeom prst="rect">
                      <a:avLst/>
                    </a:prstGeom>
                  </pic:spPr>
                </pic:pic>
              </a:graphicData>
            </a:graphic>
          </wp:anchor>
        </w:drawing>
      </w:r>
      <w:r w:rsidR="008D0E22" w:rsidRPr="008D0E22">
        <w:rPr>
          <w:rFonts w:ascii="Times New Roman" w:hAnsi="Times New Roman" w:cs="Times New Roman"/>
          <w:sz w:val="24"/>
          <w:szCs w:val="24"/>
          <w:lang w:val="en-US"/>
        </w:rPr>
        <w:t xml:space="preserve">In total, 3 revisions of Readout module have been developed, 2 of which were verified during test runs of </w:t>
      </w:r>
      <w:proofErr w:type="spellStart"/>
      <w:r w:rsidR="008D0E22" w:rsidRPr="008D0E22">
        <w:rPr>
          <w:rFonts w:ascii="Times New Roman" w:hAnsi="Times New Roman" w:cs="Times New Roman"/>
          <w:sz w:val="24"/>
          <w:szCs w:val="24"/>
          <w:lang w:val="en-US"/>
        </w:rPr>
        <w:t>mCBM</w:t>
      </w:r>
      <w:proofErr w:type="spellEnd"/>
      <w:r w:rsidR="008D0E22" w:rsidRPr="008D0E22">
        <w:rPr>
          <w:rFonts w:ascii="Times New Roman" w:hAnsi="Times New Roman" w:cs="Times New Roman"/>
          <w:sz w:val="24"/>
          <w:szCs w:val="24"/>
          <w:lang w:val="en-US"/>
        </w:rPr>
        <w:t xml:space="preserve"> experiment. </w:t>
      </w:r>
      <w:r w:rsidR="00AB3E1D">
        <w:rPr>
          <w:rFonts w:ascii="Times New Roman" w:hAnsi="Times New Roman" w:cs="Times New Roman"/>
          <w:sz w:val="24"/>
          <w:szCs w:val="24"/>
          <w:lang w:val="en-US"/>
        </w:rPr>
        <w:t>A</w:t>
      </w:r>
      <w:r w:rsidR="008D0E22" w:rsidRPr="008D0E22">
        <w:rPr>
          <w:rFonts w:ascii="Times New Roman" w:hAnsi="Times New Roman" w:cs="Times New Roman"/>
          <w:sz w:val="24"/>
          <w:szCs w:val="24"/>
          <w:lang w:val="en-US"/>
        </w:rPr>
        <w:t xml:space="preserve">ll </w:t>
      </w:r>
      <w:r w:rsidR="007D5D67">
        <w:rPr>
          <w:rFonts w:ascii="Times New Roman" w:hAnsi="Times New Roman" w:cs="Times New Roman"/>
          <w:sz w:val="24"/>
          <w:szCs w:val="24"/>
          <w:lang w:val="en-US"/>
        </w:rPr>
        <w:t xml:space="preserve">the circuits, related to the readout chain </w:t>
      </w:r>
      <w:r w:rsidR="008D0E22" w:rsidRPr="008D0E22">
        <w:rPr>
          <w:rFonts w:ascii="Times New Roman" w:hAnsi="Times New Roman" w:cs="Times New Roman"/>
          <w:sz w:val="24"/>
          <w:szCs w:val="24"/>
          <w:lang w:val="en-US"/>
        </w:rPr>
        <w:t>are tested</w:t>
      </w:r>
      <w:r w:rsidR="00AB3E1D">
        <w:rPr>
          <w:rFonts w:ascii="Times New Roman" w:hAnsi="Times New Roman" w:cs="Times New Roman"/>
          <w:sz w:val="24"/>
          <w:szCs w:val="24"/>
          <w:lang w:val="en-US"/>
        </w:rPr>
        <w:t>. Common view</w:t>
      </w:r>
      <w:r w:rsidR="008D0E22" w:rsidRPr="008D0E22">
        <w:rPr>
          <w:rFonts w:ascii="Times New Roman" w:hAnsi="Times New Roman" w:cs="Times New Roman"/>
          <w:sz w:val="24"/>
          <w:szCs w:val="24"/>
          <w:lang w:val="en-US"/>
        </w:rPr>
        <w:t xml:space="preserve"> of the readout</w:t>
      </w:r>
      <w:r w:rsidR="00551580">
        <w:rPr>
          <w:rFonts w:ascii="Times New Roman" w:hAnsi="Times New Roman" w:cs="Times New Roman"/>
          <w:sz w:val="24"/>
          <w:szCs w:val="24"/>
          <w:lang w:val="en-US"/>
        </w:rPr>
        <w:t xml:space="preserve"> module is shown of the Figure 5</w:t>
      </w:r>
      <w:r w:rsidR="008D0E22" w:rsidRPr="008D0E22">
        <w:rPr>
          <w:rFonts w:ascii="Times New Roman" w:hAnsi="Times New Roman" w:cs="Times New Roman"/>
          <w:sz w:val="24"/>
          <w:szCs w:val="24"/>
          <w:lang w:val="en-US"/>
        </w:rPr>
        <w:t>.</w:t>
      </w:r>
    </w:p>
    <w:p w14:paraId="599A7C63" w14:textId="709D6E5D" w:rsidR="008D0E22" w:rsidRPr="008D0E22" w:rsidRDefault="008D0E22" w:rsidP="001F0280">
      <w:pPr>
        <w:pStyle w:val="a4"/>
        <w:spacing w:line="360" w:lineRule="auto"/>
        <w:jc w:val="center"/>
        <w:rPr>
          <w:rFonts w:ascii="Times New Roman" w:hAnsi="Times New Roman" w:cs="Times New Roman"/>
          <w:sz w:val="24"/>
          <w:szCs w:val="24"/>
        </w:rPr>
      </w:pPr>
      <w:r w:rsidRPr="008D0E22">
        <w:rPr>
          <w:rFonts w:ascii="Times New Roman" w:hAnsi="Times New Roman" w:cs="Times New Roman"/>
          <w:sz w:val="24"/>
          <w:szCs w:val="24"/>
        </w:rPr>
        <w:t xml:space="preserve">Figure </w:t>
      </w:r>
      <w:r w:rsidRPr="008D0E22">
        <w:rPr>
          <w:rFonts w:ascii="Times New Roman" w:hAnsi="Times New Roman" w:cs="Times New Roman"/>
          <w:sz w:val="24"/>
          <w:szCs w:val="24"/>
        </w:rPr>
        <w:fldChar w:fldCharType="begin"/>
      </w:r>
      <w:r w:rsidRPr="008D0E22">
        <w:rPr>
          <w:rFonts w:ascii="Times New Roman" w:hAnsi="Times New Roman" w:cs="Times New Roman"/>
          <w:sz w:val="24"/>
          <w:szCs w:val="24"/>
        </w:rPr>
        <w:instrText xml:space="preserve"> SEQ Figure \* ARABIC </w:instrText>
      </w:r>
      <w:r w:rsidRPr="008D0E22">
        <w:rPr>
          <w:rFonts w:ascii="Times New Roman" w:hAnsi="Times New Roman" w:cs="Times New Roman"/>
          <w:sz w:val="24"/>
          <w:szCs w:val="24"/>
        </w:rPr>
        <w:fldChar w:fldCharType="separate"/>
      </w:r>
      <w:r w:rsidR="00EC7266">
        <w:rPr>
          <w:rFonts w:ascii="Times New Roman" w:hAnsi="Times New Roman" w:cs="Times New Roman"/>
          <w:noProof/>
          <w:sz w:val="24"/>
          <w:szCs w:val="24"/>
        </w:rPr>
        <w:t>5</w:t>
      </w:r>
      <w:r w:rsidRPr="008D0E22">
        <w:rPr>
          <w:rFonts w:ascii="Times New Roman" w:hAnsi="Times New Roman" w:cs="Times New Roman"/>
          <w:noProof/>
          <w:sz w:val="24"/>
          <w:szCs w:val="24"/>
        </w:rPr>
        <w:fldChar w:fldCharType="end"/>
      </w:r>
      <w:r w:rsidRPr="008D0E22">
        <w:rPr>
          <w:rFonts w:ascii="Times New Roman" w:hAnsi="Times New Roman" w:cs="Times New Roman"/>
          <w:sz w:val="24"/>
          <w:szCs w:val="24"/>
        </w:rPr>
        <w:t xml:space="preserve"> - Readout module</w:t>
      </w:r>
    </w:p>
    <w:p w14:paraId="16A2C1F3" w14:textId="77777777" w:rsidR="008D0E22" w:rsidRPr="008D0E22" w:rsidRDefault="008D0E22" w:rsidP="001F0280">
      <w:pPr>
        <w:pStyle w:val="1"/>
        <w:spacing w:line="360" w:lineRule="auto"/>
        <w:ind w:left="0"/>
        <w:rPr>
          <w:rFonts w:ascii="Times New Roman" w:hAnsi="Times New Roman" w:cs="Times New Roman"/>
        </w:rPr>
      </w:pPr>
      <w:r w:rsidRPr="008D0E22">
        <w:rPr>
          <w:rFonts w:ascii="Times New Roman" w:hAnsi="Times New Roman" w:cs="Times New Roman"/>
        </w:rPr>
        <w:t>LED pulse generator</w:t>
      </w:r>
    </w:p>
    <w:p w14:paraId="7CF754E6" w14:textId="03F6E300" w:rsidR="008D0E22" w:rsidRPr="008D0E22" w:rsidRDefault="000C509D" w:rsidP="001F028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short</w:t>
      </w:r>
      <w:r w:rsidR="008D0E22" w:rsidRPr="008D0E22">
        <w:rPr>
          <w:rFonts w:ascii="Times New Roman" w:hAnsi="Times New Roman" w:cs="Times New Roman"/>
          <w:sz w:val="24"/>
          <w:szCs w:val="24"/>
          <w:lang w:val="en-US"/>
        </w:rPr>
        <w:t xml:space="preserve"> pulse generator is required to produce signals for calibration LEDs. Signals should have precise timing characteristics with </w:t>
      </w:r>
      <w:r>
        <w:rPr>
          <w:rFonts w:ascii="Times New Roman" w:hAnsi="Times New Roman" w:cs="Times New Roman"/>
          <w:sz w:val="24"/>
          <w:szCs w:val="24"/>
          <w:lang w:val="en-US"/>
        </w:rPr>
        <w:t>local</w:t>
      </w:r>
      <w:r w:rsidR="008D0E22" w:rsidRPr="008D0E22">
        <w:rPr>
          <w:rFonts w:ascii="Times New Roman" w:hAnsi="Times New Roman" w:cs="Times New Roman"/>
          <w:sz w:val="24"/>
          <w:szCs w:val="24"/>
          <w:lang w:val="en-US"/>
        </w:rPr>
        <w:t xml:space="preserve"> or remote synchronization. Current version of the generator is based on a </w:t>
      </w:r>
      <w:r>
        <w:rPr>
          <w:rFonts w:ascii="Times New Roman" w:hAnsi="Times New Roman" w:cs="Times New Roman"/>
          <w:sz w:val="24"/>
          <w:szCs w:val="24"/>
          <w:lang w:val="en-US"/>
        </w:rPr>
        <w:t>flip-flop</w:t>
      </w:r>
      <w:r w:rsidR="008D0E22" w:rsidRPr="008D0E22">
        <w:rPr>
          <w:rFonts w:ascii="Times New Roman" w:hAnsi="Times New Roman" w:cs="Times New Roman"/>
          <w:sz w:val="24"/>
          <w:szCs w:val="24"/>
          <w:lang w:val="en-US"/>
        </w:rPr>
        <w:t xml:space="preserve">, which is timed by </w:t>
      </w:r>
      <w:r>
        <w:rPr>
          <w:rFonts w:ascii="Times New Roman" w:hAnsi="Times New Roman" w:cs="Times New Roman"/>
          <w:sz w:val="24"/>
          <w:szCs w:val="24"/>
          <w:lang w:val="en-US"/>
        </w:rPr>
        <w:t>the capacitor, charged</w:t>
      </w:r>
      <w:r w:rsidR="008D0E22" w:rsidRPr="008D0E22">
        <w:rPr>
          <w:rFonts w:ascii="Times New Roman" w:hAnsi="Times New Roman" w:cs="Times New Roman"/>
          <w:sz w:val="24"/>
          <w:szCs w:val="24"/>
          <w:lang w:val="en-US"/>
        </w:rPr>
        <w:t xml:space="preserve"> by </w:t>
      </w:r>
      <w:r w:rsidR="007D5D67">
        <w:rPr>
          <w:rFonts w:ascii="Times New Roman" w:hAnsi="Times New Roman" w:cs="Times New Roman"/>
          <w:sz w:val="24"/>
          <w:szCs w:val="24"/>
          <w:lang w:val="en-US"/>
        </w:rPr>
        <w:t xml:space="preserve">a </w:t>
      </w:r>
      <w:r w:rsidR="008D0E22" w:rsidRPr="008D0E22">
        <w:rPr>
          <w:rFonts w:ascii="Times New Roman" w:hAnsi="Times New Roman" w:cs="Times New Roman"/>
          <w:sz w:val="24"/>
          <w:szCs w:val="24"/>
          <w:lang w:val="en-US"/>
        </w:rPr>
        <w:t xml:space="preserve">current </w:t>
      </w:r>
      <w:r>
        <w:rPr>
          <w:rFonts w:ascii="Times New Roman" w:hAnsi="Times New Roman" w:cs="Times New Roman"/>
          <w:sz w:val="24"/>
          <w:szCs w:val="24"/>
          <w:lang w:val="en-US"/>
        </w:rPr>
        <w:t>source</w:t>
      </w:r>
      <w:r w:rsidR="008D0E22" w:rsidRPr="008D0E22">
        <w:rPr>
          <w:rFonts w:ascii="Times New Roman" w:hAnsi="Times New Roman" w:cs="Times New Roman"/>
          <w:sz w:val="24"/>
          <w:szCs w:val="24"/>
          <w:lang w:val="en-US"/>
        </w:rPr>
        <w:t xml:space="preserve">. This </w:t>
      </w:r>
      <w:r>
        <w:rPr>
          <w:rFonts w:ascii="Times New Roman" w:hAnsi="Times New Roman" w:cs="Times New Roman"/>
          <w:sz w:val="24"/>
          <w:szCs w:val="24"/>
          <w:lang w:val="en-US"/>
        </w:rPr>
        <w:t>circuit</w:t>
      </w:r>
      <w:r w:rsidR="008D0E22" w:rsidRPr="008D0E22">
        <w:rPr>
          <w:rFonts w:ascii="Times New Roman" w:hAnsi="Times New Roman" w:cs="Times New Roman"/>
          <w:sz w:val="24"/>
          <w:szCs w:val="24"/>
          <w:lang w:val="en-US"/>
        </w:rPr>
        <w:t xml:space="preserve"> has been tested on </w:t>
      </w:r>
      <w:r>
        <w:rPr>
          <w:rFonts w:ascii="Times New Roman" w:hAnsi="Times New Roman" w:cs="Times New Roman"/>
          <w:sz w:val="24"/>
          <w:szCs w:val="24"/>
          <w:lang w:val="en-US"/>
        </w:rPr>
        <w:t>the pre-production PCB</w:t>
      </w:r>
      <w:r w:rsidR="008D0E22" w:rsidRPr="008D0E22">
        <w:rPr>
          <w:rFonts w:ascii="Times New Roman" w:hAnsi="Times New Roman" w:cs="Times New Roman"/>
          <w:sz w:val="24"/>
          <w:szCs w:val="24"/>
          <w:lang w:val="en-US"/>
        </w:rPr>
        <w:t xml:space="preserve"> and </w:t>
      </w:r>
      <w:r>
        <w:rPr>
          <w:rFonts w:ascii="Times New Roman" w:hAnsi="Times New Roman" w:cs="Times New Roman"/>
          <w:sz w:val="24"/>
          <w:szCs w:val="24"/>
          <w:lang w:val="en-US"/>
        </w:rPr>
        <w:t>operates as expected.</w:t>
      </w:r>
      <w:r w:rsidR="008D0E22" w:rsidRPr="008D0E22">
        <w:rPr>
          <w:rFonts w:ascii="Times New Roman" w:hAnsi="Times New Roman" w:cs="Times New Roman"/>
          <w:sz w:val="24"/>
          <w:szCs w:val="24"/>
          <w:lang w:val="en-US"/>
        </w:rPr>
        <w:t xml:space="preserve"> Timing is controlled </w:t>
      </w:r>
      <w:r>
        <w:rPr>
          <w:rFonts w:ascii="Times New Roman" w:hAnsi="Times New Roman" w:cs="Times New Roman"/>
          <w:sz w:val="24"/>
          <w:szCs w:val="24"/>
          <w:lang w:val="en-US"/>
        </w:rPr>
        <w:t>through the</w:t>
      </w:r>
      <w:r w:rsidR="008D0E22" w:rsidRPr="008D0E22">
        <w:rPr>
          <w:rFonts w:ascii="Times New Roman" w:hAnsi="Times New Roman" w:cs="Times New Roman"/>
          <w:sz w:val="24"/>
          <w:szCs w:val="24"/>
          <w:lang w:val="en-US"/>
        </w:rPr>
        <w:t xml:space="preserve"> DAC, with ability to choose from external and internal </w:t>
      </w:r>
      <w:r>
        <w:rPr>
          <w:rFonts w:ascii="Times New Roman" w:hAnsi="Times New Roman" w:cs="Times New Roman"/>
          <w:sz w:val="24"/>
          <w:szCs w:val="24"/>
          <w:lang w:val="en-US"/>
        </w:rPr>
        <w:t xml:space="preserve">start </w:t>
      </w:r>
      <w:r w:rsidR="008D0E22" w:rsidRPr="008D0E22">
        <w:rPr>
          <w:rFonts w:ascii="Times New Roman" w:hAnsi="Times New Roman" w:cs="Times New Roman"/>
          <w:sz w:val="24"/>
          <w:szCs w:val="24"/>
          <w:lang w:val="en-US"/>
        </w:rPr>
        <w:t xml:space="preserve">synchronization. Generator also includes a set of </w:t>
      </w:r>
      <w:r w:rsidR="003860FA">
        <w:rPr>
          <w:rFonts w:ascii="Times New Roman" w:hAnsi="Times New Roman" w:cs="Times New Roman"/>
          <w:sz w:val="24"/>
          <w:szCs w:val="24"/>
          <w:lang w:val="en-US"/>
        </w:rPr>
        <w:t xml:space="preserve">50 Ohms </w:t>
      </w:r>
      <w:r w:rsidR="008D0E22" w:rsidRPr="008D0E22">
        <w:rPr>
          <w:rFonts w:ascii="Times New Roman" w:hAnsi="Times New Roman" w:cs="Times New Roman"/>
          <w:sz w:val="24"/>
          <w:szCs w:val="24"/>
          <w:lang w:val="en-US"/>
        </w:rPr>
        <w:t xml:space="preserve">output buffers, capable of driving </w:t>
      </w:r>
      <w:r w:rsidR="004E5D48">
        <w:rPr>
          <w:rFonts w:ascii="Times New Roman" w:hAnsi="Times New Roman" w:cs="Times New Roman"/>
          <w:sz w:val="24"/>
          <w:szCs w:val="24"/>
          <w:lang w:val="en-US"/>
        </w:rPr>
        <w:t>the detector</w:t>
      </w:r>
      <w:r w:rsidR="008D0E22" w:rsidRPr="008D0E22">
        <w:rPr>
          <w:rFonts w:ascii="Times New Roman" w:hAnsi="Times New Roman" w:cs="Times New Roman"/>
          <w:sz w:val="24"/>
          <w:szCs w:val="24"/>
          <w:lang w:val="en-US"/>
        </w:rPr>
        <w:t xml:space="preserve"> LED </w:t>
      </w:r>
      <w:r w:rsidR="004E5D48">
        <w:rPr>
          <w:rFonts w:ascii="Times New Roman" w:hAnsi="Times New Roman" w:cs="Times New Roman"/>
          <w:sz w:val="24"/>
          <w:szCs w:val="24"/>
          <w:lang w:val="en-US"/>
        </w:rPr>
        <w:t>through</w:t>
      </w:r>
      <w:r w:rsidR="008D0E22" w:rsidRPr="008D0E22">
        <w:rPr>
          <w:rFonts w:ascii="Times New Roman" w:hAnsi="Times New Roman" w:cs="Times New Roman"/>
          <w:sz w:val="24"/>
          <w:szCs w:val="24"/>
          <w:lang w:val="en-US"/>
        </w:rPr>
        <w:t xml:space="preserve"> a long coaxial cable.</w:t>
      </w:r>
      <w:r w:rsidR="007D5D67">
        <w:rPr>
          <w:rFonts w:ascii="Times New Roman" w:hAnsi="Times New Roman" w:cs="Times New Roman"/>
          <w:sz w:val="24"/>
          <w:szCs w:val="24"/>
          <w:lang w:val="en-US"/>
        </w:rPr>
        <w:t xml:space="preserve"> Generator is capable of providing 2-50 ns pulses with 3.3V amplitude.</w:t>
      </w:r>
    </w:p>
    <w:p w14:paraId="378102A7" w14:textId="77777777" w:rsidR="008D0E22" w:rsidRPr="008D0E22" w:rsidRDefault="008D0E22" w:rsidP="001F0280">
      <w:pPr>
        <w:pStyle w:val="1"/>
        <w:spacing w:line="360" w:lineRule="auto"/>
        <w:ind w:left="0"/>
        <w:rPr>
          <w:rFonts w:ascii="Times New Roman" w:hAnsi="Times New Roman" w:cs="Times New Roman"/>
        </w:rPr>
      </w:pPr>
      <w:r w:rsidRPr="008D0E22">
        <w:rPr>
          <w:rFonts w:ascii="Times New Roman" w:hAnsi="Times New Roman" w:cs="Times New Roman"/>
        </w:rPr>
        <w:t xml:space="preserve">HV bias </w:t>
      </w:r>
      <w:r w:rsidR="00E45996">
        <w:rPr>
          <w:rFonts w:ascii="Times New Roman" w:hAnsi="Times New Roman" w:cs="Times New Roman"/>
        </w:rPr>
        <w:t>source</w:t>
      </w:r>
    </w:p>
    <w:p w14:paraId="65076001" w14:textId="09FDB667" w:rsidR="008D0E22" w:rsidRPr="00DE1A74" w:rsidRDefault="008D0E22" w:rsidP="00DE1A74">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HV bias generator consists</w:t>
      </w:r>
      <w:r w:rsidR="00E45996">
        <w:rPr>
          <w:rFonts w:ascii="Times New Roman" w:hAnsi="Times New Roman" w:cs="Times New Roman"/>
          <w:sz w:val="24"/>
          <w:szCs w:val="24"/>
          <w:lang w:val="en-US"/>
        </w:rPr>
        <w:t xml:space="preserve"> of </w:t>
      </w:r>
      <w:r w:rsidR="007D5D67">
        <w:rPr>
          <w:rFonts w:ascii="Times New Roman" w:hAnsi="Times New Roman" w:cs="Times New Roman"/>
          <w:sz w:val="24"/>
          <w:szCs w:val="24"/>
          <w:lang w:val="en-US"/>
        </w:rPr>
        <w:t>a</w:t>
      </w:r>
      <w:r w:rsidRPr="008D0E22">
        <w:rPr>
          <w:rFonts w:ascii="Times New Roman" w:hAnsi="Times New Roman" w:cs="Times New Roman"/>
          <w:sz w:val="24"/>
          <w:szCs w:val="24"/>
          <w:lang w:val="en-US"/>
        </w:rPr>
        <w:t xml:space="preserve"> DC-DC boost converter with DAC-adjustable voltage setting</w:t>
      </w:r>
      <w:r w:rsidR="007D5D67">
        <w:rPr>
          <w:rFonts w:ascii="Times New Roman" w:hAnsi="Times New Roman" w:cs="Times New Roman"/>
          <w:sz w:val="24"/>
          <w:szCs w:val="24"/>
          <w:lang w:val="en-US"/>
        </w:rPr>
        <w:t>, capable of providing 500mA at 55V</w:t>
      </w:r>
      <w:r w:rsidR="00E45996">
        <w:rPr>
          <w:rFonts w:ascii="Times New Roman" w:hAnsi="Times New Roman" w:cs="Times New Roman"/>
          <w:sz w:val="24"/>
          <w:szCs w:val="24"/>
          <w:lang w:val="en-US"/>
        </w:rPr>
        <w:t>. Voltage from the converter is precise</w:t>
      </w:r>
      <w:r w:rsidR="004920F0">
        <w:rPr>
          <w:rFonts w:ascii="Times New Roman" w:hAnsi="Times New Roman" w:cs="Times New Roman"/>
          <w:sz w:val="24"/>
          <w:szCs w:val="24"/>
          <w:lang w:val="en-US"/>
        </w:rPr>
        <w:t>ly</w:t>
      </w:r>
      <w:r w:rsidR="00E45996">
        <w:rPr>
          <w:rFonts w:ascii="Times New Roman" w:hAnsi="Times New Roman" w:cs="Times New Roman"/>
          <w:sz w:val="24"/>
          <w:szCs w:val="24"/>
          <w:lang w:val="en-US"/>
        </w:rPr>
        <w:t xml:space="preserve"> </w:t>
      </w:r>
      <w:r w:rsidRPr="008D0E22">
        <w:rPr>
          <w:rFonts w:ascii="Times New Roman" w:hAnsi="Times New Roman" w:cs="Times New Roman"/>
          <w:sz w:val="24"/>
          <w:szCs w:val="24"/>
          <w:lang w:val="en-US"/>
        </w:rPr>
        <w:t>adjusted</w:t>
      </w:r>
      <w:r w:rsidR="00E45996">
        <w:rPr>
          <w:rFonts w:ascii="Times New Roman" w:hAnsi="Times New Roman" w:cs="Times New Roman"/>
          <w:sz w:val="24"/>
          <w:szCs w:val="24"/>
          <w:lang w:val="en-US"/>
        </w:rPr>
        <w:t xml:space="preserve"> and filtered</w:t>
      </w:r>
      <w:r w:rsidRPr="008D0E22">
        <w:rPr>
          <w:rFonts w:ascii="Times New Roman" w:hAnsi="Times New Roman" w:cs="Times New Roman"/>
          <w:sz w:val="24"/>
          <w:szCs w:val="24"/>
          <w:lang w:val="en-US"/>
        </w:rPr>
        <w:t xml:space="preserve"> by a linear regulator and </w:t>
      </w:r>
      <w:r w:rsidR="00E45996">
        <w:rPr>
          <w:rFonts w:ascii="Times New Roman" w:hAnsi="Times New Roman" w:cs="Times New Roman"/>
          <w:sz w:val="24"/>
          <w:szCs w:val="24"/>
          <w:lang w:val="en-US"/>
        </w:rPr>
        <w:t xml:space="preserve">then </w:t>
      </w:r>
      <w:r w:rsidRPr="008D0E22">
        <w:rPr>
          <w:rFonts w:ascii="Times New Roman" w:hAnsi="Times New Roman" w:cs="Times New Roman"/>
          <w:sz w:val="24"/>
          <w:szCs w:val="24"/>
          <w:lang w:val="en-US"/>
        </w:rPr>
        <w:t xml:space="preserve">distributed over a set of </w:t>
      </w:r>
      <w:r w:rsidR="00E45996">
        <w:rPr>
          <w:rFonts w:ascii="Times New Roman" w:hAnsi="Times New Roman" w:cs="Times New Roman"/>
          <w:sz w:val="24"/>
          <w:szCs w:val="24"/>
          <w:lang w:val="en-US"/>
        </w:rPr>
        <w:t xml:space="preserve">the </w:t>
      </w:r>
      <w:r w:rsidRPr="008D0E22">
        <w:rPr>
          <w:rFonts w:ascii="Times New Roman" w:hAnsi="Times New Roman" w:cs="Times New Roman"/>
          <w:sz w:val="24"/>
          <w:szCs w:val="24"/>
          <w:lang w:val="en-US"/>
        </w:rPr>
        <w:t xml:space="preserve">current monitoring circuits, one for each FEE board. These circuits include a shunt and a corresponding amplifier for current monitoring and comparators for detecting high current and overcurrent. In case of </w:t>
      </w:r>
      <w:r w:rsidR="004920F0">
        <w:rPr>
          <w:rFonts w:ascii="Times New Roman" w:hAnsi="Times New Roman" w:cs="Times New Roman"/>
          <w:sz w:val="24"/>
          <w:szCs w:val="24"/>
          <w:lang w:val="en-US"/>
        </w:rPr>
        <w:t>an</w:t>
      </w:r>
      <w:r w:rsidRPr="008D0E22">
        <w:rPr>
          <w:rFonts w:ascii="Times New Roman" w:hAnsi="Times New Roman" w:cs="Times New Roman"/>
          <w:sz w:val="24"/>
          <w:szCs w:val="24"/>
          <w:lang w:val="en-US"/>
        </w:rPr>
        <w:t xml:space="preserve"> overcurrent, bias supply is disconnected by a solid-state switch. Current monitoring circuits </w:t>
      </w:r>
      <w:r w:rsidRPr="008D0E22">
        <w:rPr>
          <w:rFonts w:ascii="Times New Roman" w:hAnsi="Times New Roman" w:cs="Times New Roman"/>
          <w:sz w:val="24"/>
          <w:szCs w:val="24"/>
          <w:lang w:val="en-US"/>
        </w:rPr>
        <w:lastRenderedPageBreak/>
        <w:t xml:space="preserve">include necessary interfaces for current </w:t>
      </w:r>
      <w:r w:rsidR="009E5693">
        <w:rPr>
          <w:rFonts w:ascii="Times New Roman" w:hAnsi="Times New Roman" w:cs="Times New Roman"/>
          <w:sz w:val="24"/>
          <w:szCs w:val="24"/>
          <w:lang w:val="en-US"/>
        </w:rPr>
        <w:t>monitoring</w:t>
      </w:r>
      <w:r w:rsidRPr="008D0E22">
        <w:rPr>
          <w:rFonts w:ascii="Times New Roman" w:hAnsi="Times New Roman" w:cs="Times New Roman"/>
          <w:sz w:val="24"/>
          <w:szCs w:val="24"/>
          <w:lang w:val="en-US"/>
        </w:rPr>
        <w:t xml:space="preserve"> by </w:t>
      </w:r>
      <w:r w:rsidR="009E5693">
        <w:rPr>
          <w:rFonts w:ascii="Times New Roman" w:hAnsi="Times New Roman" w:cs="Times New Roman"/>
          <w:sz w:val="24"/>
          <w:szCs w:val="24"/>
          <w:lang w:val="en-US"/>
        </w:rPr>
        <w:t>the</w:t>
      </w:r>
      <w:r w:rsidRPr="008D0E22">
        <w:rPr>
          <w:rFonts w:ascii="Times New Roman" w:hAnsi="Times New Roman" w:cs="Times New Roman"/>
          <w:sz w:val="24"/>
          <w:szCs w:val="24"/>
          <w:lang w:val="en-US"/>
        </w:rPr>
        <w:t xml:space="preserve"> ADC, </w:t>
      </w:r>
      <w:r w:rsidR="009E5693">
        <w:rPr>
          <w:rFonts w:ascii="Times New Roman" w:hAnsi="Times New Roman" w:cs="Times New Roman"/>
          <w:sz w:val="24"/>
          <w:szCs w:val="24"/>
          <w:lang w:val="en-US"/>
        </w:rPr>
        <w:t xml:space="preserve">which is </w:t>
      </w:r>
      <w:r w:rsidRPr="008D0E22">
        <w:rPr>
          <w:rFonts w:ascii="Times New Roman" w:hAnsi="Times New Roman" w:cs="Times New Roman"/>
          <w:sz w:val="24"/>
          <w:szCs w:val="24"/>
          <w:lang w:val="en-US"/>
        </w:rPr>
        <w:t>embedded into an MCU</w:t>
      </w:r>
      <w:r w:rsidR="00391E99">
        <w:rPr>
          <w:rFonts w:ascii="Times New Roman" w:hAnsi="Times New Roman" w:cs="Times New Roman"/>
          <w:sz w:val="24"/>
          <w:szCs w:val="24"/>
          <w:lang w:val="en-US"/>
        </w:rPr>
        <w:t>, as well as a</w:t>
      </w:r>
      <w:r w:rsidR="009E5693">
        <w:rPr>
          <w:rFonts w:ascii="Times New Roman" w:hAnsi="Times New Roman" w:cs="Times New Roman"/>
          <w:sz w:val="24"/>
          <w:szCs w:val="24"/>
          <w:lang w:val="en-US"/>
        </w:rPr>
        <w:t xml:space="preserve"> digital </w:t>
      </w:r>
      <w:r w:rsidR="00391E99">
        <w:rPr>
          <w:rFonts w:ascii="Times New Roman" w:hAnsi="Times New Roman" w:cs="Times New Roman"/>
          <w:sz w:val="24"/>
          <w:szCs w:val="24"/>
          <w:lang w:val="en-US"/>
        </w:rPr>
        <w:t xml:space="preserve">interface </w:t>
      </w:r>
      <w:r w:rsidR="009E5693">
        <w:rPr>
          <w:rFonts w:ascii="Times New Roman" w:hAnsi="Times New Roman" w:cs="Times New Roman"/>
          <w:sz w:val="24"/>
          <w:szCs w:val="24"/>
          <w:lang w:val="en-US"/>
        </w:rPr>
        <w:t>that provide</w:t>
      </w:r>
      <w:r w:rsidR="00391E99">
        <w:rPr>
          <w:rFonts w:ascii="Times New Roman" w:hAnsi="Times New Roman" w:cs="Times New Roman"/>
          <w:sz w:val="24"/>
          <w:szCs w:val="24"/>
          <w:lang w:val="en-US"/>
        </w:rPr>
        <w:t>s</w:t>
      </w:r>
      <w:r w:rsidR="009E5693">
        <w:rPr>
          <w:rFonts w:ascii="Times New Roman" w:hAnsi="Times New Roman" w:cs="Times New Roman"/>
          <w:sz w:val="24"/>
          <w:szCs w:val="24"/>
          <w:lang w:val="en-US"/>
        </w:rPr>
        <w:t xml:space="preserve"> alerts on</w:t>
      </w:r>
      <w:r w:rsidRPr="008D0E22">
        <w:rPr>
          <w:rFonts w:ascii="Times New Roman" w:hAnsi="Times New Roman" w:cs="Times New Roman"/>
          <w:sz w:val="24"/>
          <w:szCs w:val="24"/>
          <w:lang w:val="en-US"/>
        </w:rPr>
        <w:t xml:space="preserve"> overcurrent events.</w:t>
      </w:r>
      <w:r w:rsidR="00E45996">
        <w:rPr>
          <w:rFonts w:ascii="Times New Roman" w:hAnsi="Times New Roman" w:cs="Times New Roman"/>
          <w:sz w:val="24"/>
          <w:szCs w:val="24"/>
          <w:lang w:val="en-US"/>
        </w:rPr>
        <w:t xml:space="preserve"> </w:t>
      </w:r>
      <w:r w:rsidR="00E45996" w:rsidRPr="008D0E22">
        <w:rPr>
          <w:rFonts w:ascii="Times New Roman" w:hAnsi="Times New Roman" w:cs="Times New Roman"/>
          <w:sz w:val="24"/>
          <w:szCs w:val="24"/>
          <w:lang w:val="en-US"/>
        </w:rPr>
        <w:t xml:space="preserve">This </w:t>
      </w:r>
      <w:r w:rsidR="00E45996">
        <w:rPr>
          <w:rFonts w:ascii="Times New Roman" w:hAnsi="Times New Roman" w:cs="Times New Roman"/>
          <w:sz w:val="24"/>
          <w:szCs w:val="24"/>
          <w:lang w:val="en-US"/>
        </w:rPr>
        <w:t>system</w:t>
      </w:r>
      <w:r w:rsidR="00E45996" w:rsidRPr="008D0E22">
        <w:rPr>
          <w:rFonts w:ascii="Times New Roman" w:hAnsi="Times New Roman" w:cs="Times New Roman"/>
          <w:sz w:val="24"/>
          <w:szCs w:val="24"/>
          <w:lang w:val="en-US"/>
        </w:rPr>
        <w:t xml:space="preserve"> has been tested on a </w:t>
      </w:r>
      <w:r w:rsidR="00E45996">
        <w:rPr>
          <w:rFonts w:ascii="Times New Roman" w:hAnsi="Times New Roman" w:cs="Times New Roman"/>
          <w:sz w:val="24"/>
          <w:szCs w:val="24"/>
          <w:lang w:val="en-US"/>
        </w:rPr>
        <w:t>pre-production PCB</w:t>
      </w:r>
      <w:r w:rsidR="00E45996" w:rsidRPr="008D0E22">
        <w:rPr>
          <w:rFonts w:ascii="Times New Roman" w:hAnsi="Times New Roman" w:cs="Times New Roman"/>
          <w:sz w:val="24"/>
          <w:szCs w:val="24"/>
          <w:lang w:val="en-US"/>
        </w:rPr>
        <w:t xml:space="preserve"> and </w:t>
      </w:r>
      <w:r w:rsidR="00E45996">
        <w:rPr>
          <w:rFonts w:ascii="Times New Roman" w:hAnsi="Times New Roman" w:cs="Times New Roman"/>
          <w:sz w:val="24"/>
          <w:szCs w:val="24"/>
          <w:lang w:val="en-US"/>
        </w:rPr>
        <w:t>operates as expected</w:t>
      </w:r>
      <w:r w:rsidR="00E45996" w:rsidRPr="008D0E22">
        <w:rPr>
          <w:rFonts w:ascii="Times New Roman" w:hAnsi="Times New Roman" w:cs="Times New Roman"/>
          <w:sz w:val="24"/>
          <w:szCs w:val="24"/>
          <w:lang w:val="en-US"/>
        </w:rPr>
        <w:t>.</w:t>
      </w:r>
    </w:p>
    <w:p w14:paraId="66FAF315" w14:textId="77777777" w:rsidR="008D0E22" w:rsidRPr="008D0E22" w:rsidRDefault="008D0E22" w:rsidP="001F0280">
      <w:pPr>
        <w:pStyle w:val="1"/>
        <w:spacing w:line="360" w:lineRule="auto"/>
        <w:ind w:left="0"/>
        <w:rPr>
          <w:rFonts w:ascii="Times New Roman" w:hAnsi="Times New Roman" w:cs="Times New Roman"/>
        </w:rPr>
      </w:pPr>
      <w:r w:rsidRPr="008D0E22">
        <w:rPr>
          <w:rFonts w:ascii="Times New Roman" w:hAnsi="Times New Roman" w:cs="Times New Roman"/>
        </w:rPr>
        <w:t>Cabling</w:t>
      </w:r>
    </w:p>
    <w:p w14:paraId="444C5BF9" w14:textId="37DEC544" w:rsidR="008D0E22" w:rsidRPr="008D0E22" w:rsidRDefault="008D0E22" w:rsidP="001F0280">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As </w:t>
      </w:r>
      <w:r w:rsidR="00C23C8B">
        <w:rPr>
          <w:rFonts w:ascii="Times New Roman" w:hAnsi="Times New Roman" w:cs="Times New Roman"/>
          <w:sz w:val="24"/>
          <w:szCs w:val="24"/>
          <w:lang w:val="en-US"/>
        </w:rPr>
        <w:t>the detector has no amplifiers after MPPCs</w:t>
      </w:r>
      <w:r w:rsidRPr="008D0E22">
        <w:rPr>
          <w:rFonts w:ascii="Times New Roman" w:hAnsi="Times New Roman" w:cs="Times New Roman"/>
          <w:sz w:val="24"/>
          <w:szCs w:val="24"/>
          <w:lang w:val="en-US"/>
        </w:rPr>
        <w:t xml:space="preserve"> and requires transmission of the </w:t>
      </w:r>
      <w:r w:rsidR="00C23C8B">
        <w:rPr>
          <w:rFonts w:ascii="Times New Roman" w:hAnsi="Times New Roman" w:cs="Times New Roman"/>
          <w:sz w:val="24"/>
          <w:szCs w:val="24"/>
          <w:lang w:val="en-US"/>
        </w:rPr>
        <w:t xml:space="preserve">unamplified </w:t>
      </w:r>
      <w:r w:rsidRPr="008D0E22">
        <w:rPr>
          <w:rFonts w:ascii="Times New Roman" w:hAnsi="Times New Roman" w:cs="Times New Roman"/>
          <w:sz w:val="24"/>
          <w:szCs w:val="24"/>
          <w:lang w:val="en-US"/>
        </w:rPr>
        <w:t>signal</w:t>
      </w:r>
      <w:r w:rsidR="00C23C8B">
        <w:rPr>
          <w:rFonts w:ascii="Times New Roman" w:hAnsi="Times New Roman" w:cs="Times New Roman"/>
          <w:sz w:val="24"/>
          <w:szCs w:val="24"/>
          <w:lang w:val="en-US"/>
        </w:rPr>
        <w:t>s</w:t>
      </w:r>
      <w:r w:rsidRPr="008D0E22">
        <w:rPr>
          <w:rFonts w:ascii="Times New Roman" w:hAnsi="Times New Roman" w:cs="Times New Roman"/>
          <w:sz w:val="24"/>
          <w:szCs w:val="24"/>
          <w:lang w:val="en-US"/>
        </w:rPr>
        <w:t xml:space="preserve"> over long distances, </w:t>
      </w:r>
      <w:r w:rsidR="00C23C8B">
        <w:rPr>
          <w:rFonts w:ascii="Times New Roman" w:hAnsi="Times New Roman" w:cs="Times New Roman"/>
          <w:sz w:val="24"/>
          <w:szCs w:val="24"/>
          <w:lang w:val="en-US"/>
        </w:rPr>
        <w:t xml:space="preserve">the accurate selection of the </w:t>
      </w:r>
      <w:r w:rsidRPr="008D0E22">
        <w:rPr>
          <w:rFonts w:ascii="Times New Roman" w:hAnsi="Times New Roman" w:cs="Times New Roman"/>
          <w:sz w:val="24"/>
          <w:szCs w:val="24"/>
          <w:lang w:val="en-US"/>
        </w:rPr>
        <w:t xml:space="preserve">cable </w:t>
      </w:r>
      <w:r w:rsidR="00C23C8B">
        <w:rPr>
          <w:rFonts w:ascii="Times New Roman" w:hAnsi="Times New Roman" w:cs="Times New Roman"/>
          <w:sz w:val="24"/>
          <w:szCs w:val="24"/>
          <w:lang w:val="en-US"/>
        </w:rPr>
        <w:t>type</w:t>
      </w:r>
      <w:r w:rsidRPr="008D0E22">
        <w:rPr>
          <w:rFonts w:ascii="Times New Roman" w:hAnsi="Times New Roman" w:cs="Times New Roman"/>
          <w:sz w:val="24"/>
          <w:szCs w:val="24"/>
          <w:lang w:val="en-US"/>
        </w:rPr>
        <w:t xml:space="preserve"> is very important. To verify the proposed cabling solutions (DRAKA CB50 and РК50-3-310нг(С)-HF) we have conducted several </w:t>
      </w:r>
      <w:r w:rsidR="004920F0">
        <w:rPr>
          <w:rFonts w:ascii="Times New Roman" w:hAnsi="Times New Roman" w:cs="Times New Roman"/>
          <w:sz w:val="24"/>
          <w:szCs w:val="24"/>
          <w:lang w:val="en-US"/>
        </w:rPr>
        <w:t xml:space="preserve">signal integrity </w:t>
      </w:r>
      <w:r w:rsidRPr="008D0E22">
        <w:rPr>
          <w:rFonts w:ascii="Times New Roman" w:hAnsi="Times New Roman" w:cs="Times New Roman"/>
          <w:sz w:val="24"/>
          <w:szCs w:val="24"/>
          <w:lang w:val="en-US"/>
        </w:rPr>
        <w:t xml:space="preserve">tests. Measured cable frequency response and a </w:t>
      </w:r>
      <w:r w:rsidR="00C23C8B">
        <w:rPr>
          <w:rFonts w:ascii="Times New Roman" w:hAnsi="Times New Roman" w:cs="Times New Roman"/>
          <w:sz w:val="24"/>
          <w:szCs w:val="24"/>
          <w:lang w:val="en-US"/>
        </w:rPr>
        <w:t xml:space="preserve">digitized </w:t>
      </w:r>
      <w:r w:rsidRPr="008D0E22">
        <w:rPr>
          <w:rFonts w:ascii="Times New Roman" w:hAnsi="Times New Roman" w:cs="Times New Roman"/>
          <w:sz w:val="24"/>
          <w:szCs w:val="24"/>
          <w:lang w:val="en-US"/>
        </w:rPr>
        <w:t>signal wa</w:t>
      </w:r>
      <w:r w:rsidR="00551580">
        <w:rPr>
          <w:rFonts w:ascii="Times New Roman" w:hAnsi="Times New Roman" w:cs="Times New Roman"/>
          <w:sz w:val="24"/>
          <w:szCs w:val="24"/>
          <w:lang w:val="en-US"/>
        </w:rPr>
        <w:t>veform are shown on the Figure 6</w:t>
      </w:r>
      <w:r w:rsidRPr="008D0E22">
        <w:rPr>
          <w:rFonts w:ascii="Times New Roman" w:hAnsi="Times New Roman" w:cs="Times New Roman"/>
          <w:sz w:val="24"/>
          <w:szCs w:val="24"/>
          <w:lang w:val="en-US"/>
        </w:rPr>
        <w:t xml:space="preserve">. </w:t>
      </w:r>
    </w:p>
    <w:p w14:paraId="61EA2E28" w14:textId="3DC021F3" w:rsidR="004920F0" w:rsidRDefault="008D0E22" w:rsidP="001F0280">
      <w:pPr>
        <w:keepNext/>
        <w:spacing w:line="360" w:lineRule="auto"/>
      </w:pPr>
      <w:r w:rsidRPr="008D0E22">
        <w:rPr>
          <w:rFonts w:ascii="Times New Roman" w:hAnsi="Times New Roman" w:cs="Times New Roman"/>
          <w:noProof/>
          <w:sz w:val="24"/>
          <w:szCs w:val="24"/>
          <w:lang w:eastAsia="ru-RU"/>
        </w:rPr>
        <w:drawing>
          <wp:inline distT="0" distB="0" distL="0" distR="0" wp14:anchorId="70766019" wp14:editId="3F03D08C">
            <wp:extent cx="5920931" cy="2260600"/>
            <wp:effectExtent l="0" t="0" r="381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khnev_PRR_PSD_electronics_Fig_4.png"/>
                    <pic:cNvPicPr/>
                  </pic:nvPicPr>
                  <pic:blipFill>
                    <a:blip r:embed="rId24">
                      <a:extLst>
                        <a:ext uri="{28A0092B-C50C-407E-A947-70E740481C1C}">
                          <a14:useLocalDpi xmlns:a14="http://schemas.microsoft.com/office/drawing/2010/main" val="0"/>
                        </a:ext>
                      </a:extLst>
                    </a:blip>
                    <a:stretch>
                      <a:fillRect/>
                    </a:stretch>
                  </pic:blipFill>
                  <pic:spPr>
                    <a:xfrm>
                      <a:off x="0" y="0"/>
                      <a:ext cx="5941333" cy="2268389"/>
                    </a:xfrm>
                    <a:prstGeom prst="rect">
                      <a:avLst/>
                    </a:prstGeom>
                  </pic:spPr>
                </pic:pic>
              </a:graphicData>
            </a:graphic>
          </wp:inline>
        </w:drawing>
      </w:r>
    </w:p>
    <w:p w14:paraId="2A2E4624" w14:textId="025A63B2" w:rsidR="008D0E22" w:rsidRPr="00551580" w:rsidRDefault="004920F0" w:rsidP="001F0280">
      <w:pPr>
        <w:pStyle w:val="a4"/>
        <w:jc w:val="center"/>
        <w:rPr>
          <w:rFonts w:ascii="Times New Roman" w:hAnsi="Times New Roman" w:cs="Times New Roman"/>
          <w:sz w:val="24"/>
          <w:szCs w:val="24"/>
        </w:rPr>
      </w:pPr>
      <w:r w:rsidRPr="00551580">
        <w:rPr>
          <w:rFonts w:ascii="Times New Roman" w:hAnsi="Times New Roman" w:cs="Times New Roman"/>
          <w:sz w:val="24"/>
          <w:szCs w:val="24"/>
        </w:rPr>
        <w:t xml:space="preserve">Figure </w:t>
      </w:r>
      <w:r w:rsidRPr="00551580">
        <w:rPr>
          <w:rFonts w:ascii="Times New Roman" w:hAnsi="Times New Roman" w:cs="Times New Roman"/>
          <w:sz w:val="24"/>
          <w:szCs w:val="24"/>
        </w:rPr>
        <w:fldChar w:fldCharType="begin"/>
      </w:r>
      <w:r w:rsidRPr="00551580">
        <w:rPr>
          <w:rFonts w:ascii="Times New Roman" w:hAnsi="Times New Roman" w:cs="Times New Roman"/>
          <w:sz w:val="24"/>
          <w:szCs w:val="24"/>
        </w:rPr>
        <w:instrText xml:space="preserve"> SEQ Figure \* ARABIC </w:instrText>
      </w:r>
      <w:r w:rsidRPr="00551580">
        <w:rPr>
          <w:rFonts w:ascii="Times New Roman" w:hAnsi="Times New Roman" w:cs="Times New Roman"/>
          <w:sz w:val="24"/>
          <w:szCs w:val="24"/>
        </w:rPr>
        <w:fldChar w:fldCharType="separate"/>
      </w:r>
      <w:r w:rsidR="00EC7266">
        <w:rPr>
          <w:rFonts w:ascii="Times New Roman" w:hAnsi="Times New Roman" w:cs="Times New Roman"/>
          <w:noProof/>
          <w:sz w:val="24"/>
          <w:szCs w:val="24"/>
        </w:rPr>
        <w:t>6</w:t>
      </w:r>
      <w:r w:rsidRPr="00551580">
        <w:rPr>
          <w:rFonts w:ascii="Times New Roman" w:hAnsi="Times New Roman" w:cs="Times New Roman"/>
          <w:sz w:val="24"/>
          <w:szCs w:val="24"/>
        </w:rPr>
        <w:fldChar w:fldCharType="end"/>
      </w:r>
      <w:r w:rsidRPr="00551580">
        <w:rPr>
          <w:rFonts w:ascii="Times New Roman" w:hAnsi="Times New Roman" w:cs="Times New Roman"/>
          <w:sz w:val="24"/>
          <w:szCs w:val="24"/>
        </w:rPr>
        <w:t xml:space="preserve"> - Cable frequency response (left), expected signal attenuation (right)</w:t>
      </w:r>
    </w:p>
    <w:p w14:paraId="4C459191" w14:textId="54BEC7EC" w:rsidR="008D0E22" w:rsidRPr="008D0E22" w:rsidRDefault="00CA63FF" w:rsidP="001F0280">
      <w:pPr>
        <w:spacing w:line="360" w:lineRule="auto"/>
        <w:jc w:val="both"/>
        <w:rPr>
          <w:rFonts w:ascii="Times New Roman" w:hAnsi="Times New Roman" w:cs="Times New Roman"/>
          <w:noProof/>
          <w:sz w:val="24"/>
          <w:szCs w:val="24"/>
          <w:lang w:val="en-US"/>
        </w:rPr>
      </w:pPr>
      <w:r>
        <w:rPr>
          <w:rFonts w:ascii="Times New Roman" w:hAnsi="Times New Roman" w:cs="Times New Roman"/>
          <w:sz w:val="24"/>
          <w:szCs w:val="24"/>
          <w:lang w:val="en-US"/>
        </w:rPr>
        <w:t>T</w:t>
      </w:r>
      <w:r w:rsidR="008D0E22" w:rsidRPr="008D0E22">
        <w:rPr>
          <w:rFonts w:ascii="Times New Roman" w:hAnsi="Times New Roman" w:cs="Times New Roman"/>
          <w:sz w:val="24"/>
          <w:szCs w:val="24"/>
          <w:lang w:val="en-US"/>
        </w:rPr>
        <w:t xml:space="preserve">he signal attenuation </w:t>
      </w:r>
      <w:r w:rsidR="004920F0">
        <w:rPr>
          <w:rFonts w:ascii="Times New Roman" w:hAnsi="Times New Roman" w:cs="Times New Roman"/>
          <w:sz w:val="24"/>
          <w:szCs w:val="24"/>
          <w:lang w:val="en-US"/>
        </w:rPr>
        <w:t xml:space="preserve">in the cabling, simulated for the input </w:t>
      </w:r>
      <w:r>
        <w:rPr>
          <w:rFonts w:ascii="Times New Roman" w:hAnsi="Times New Roman" w:cs="Times New Roman"/>
          <w:sz w:val="24"/>
          <w:szCs w:val="24"/>
          <w:lang w:val="en-US"/>
        </w:rPr>
        <w:t>signals</w:t>
      </w:r>
      <w:r w:rsidR="008D0E22" w:rsidRPr="008D0E22">
        <w:rPr>
          <w:rFonts w:ascii="Times New Roman" w:hAnsi="Times New Roman" w:cs="Times New Roman"/>
          <w:sz w:val="24"/>
          <w:szCs w:val="24"/>
          <w:lang w:val="en-US"/>
        </w:rPr>
        <w:t xml:space="preserve"> is around 20%. </w:t>
      </w:r>
      <w:r w:rsidR="004920F0">
        <w:rPr>
          <w:rFonts w:ascii="Times New Roman" w:hAnsi="Times New Roman" w:cs="Times New Roman"/>
          <w:sz w:val="24"/>
          <w:szCs w:val="24"/>
          <w:lang w:val="en-US"/>
        </w:rPr>
        <w:t xml:space="preserve">To verify this expectation, we have conducted a test, in which an MPPC was illuminated with a laser diode to produce repeatable signals, and the amplitude of the resulting pulses was measured through 1.5m and 60m cables. Waveforms, achieved in this these tests show 30% attenuation of the signal, which meets the expectation with additional attenuation, that may be explained by addition of connector losses. (Figure </w:t>
      </w:r>
      <w:r w:rsidR="00EC7266">
        <w:rPr>
          <w:rFonts w:ascii="Times New Roman" w:hAnsi="Times New Roman" w:cs="Times New Roman"/>
          <w:sz w:val="24"/>
          <w:szCs w:val="24"/>
          <w:lang w:val="en-US"/>
        </w:rPr>
        <w:t>7</w:t>
      </w:r>
      <w:r w:rsidR="004920F0">
        <w:rPr>
          <w:rFonts w:ascii="Times New Roman" w:hAnsi="Times New Roman" w:cs="Times New Roman"/>
          <w:sz w:val="24"/>
          <w:szCs w:val="24"/>
          <w:lang w:val="en-US"/>
        </w:rPr>
        <w:t xml:space="preserve">) </w:t>
      </w:r>
      <w:r w:rsidR="008D0E22" w:rsidRPr="008D0E22">
        <w:rPr>
          <w:rFonts w:ascii="Times New Roman" w:hAnsi="Times New Roman" w:cs="Times New Roman"/>
          <w:sz w:val="24"/>
          <w:szCs w:val="24"/>
          <w:lang w:val="en-US"/>
        </w:rPr>
        <w:t xml:space="preserve">In the latest </w:t>
      </w:r>
      <w:proofErr w:type="spellStart"/>
      <w:r w:rsidR="008D0E22" w:rsidRPr="008D0E22">
        <w:rPr>
          <w:rFonts w:ascii="Times New Roman" w:hAnsi="Times New Roman" w:cs="Times New Roman"/>
          <w:sz w:val="24"/>
          <w:szCs w:val="24"/>
          <w:lang w:val="en-US"/>
        </w:rPr>
        <w:t>mCBM</w:t>
      </w:r>
      <w:proofErr w:type="spellEnd"/>
      <w:r w:rsidR="008D0E22" w:rsidRPr="008D0E22">
        <w:rPr>
          <w:rFonts w:ascii="Times New Roman" w:hAnsi="Times New Roman" w:cs="Times New Roman"/>
          <w:sz w:val="24"/>
          <w:szCs w:val="24"/>
          <w:lang w:val="en-US"/>
        </w:rPr>
        <w:t xml:space="preserve"> test runs, our readout chain</w:t>
      </w:r>
      <w:r>
        <w:rPr>
          <w:rFonts w:ascii="Times New Roman" w:hAnsi="Times New Roman" w:cs="Times New Roman"/>
          <w:sz w:val="24"/>
          <w:szCs w:val="24"/>
          <w:lang w:val="en-US"/>
        </w:rPr>
        <w:t xml:space="preserve"> has been assembled with 60m </w:t>
      </w:r>
      <w:r w:rsidR="008D0E22" w:rsidRPr="008D0E22">
        <w:rPr>
          <w:rFonts w:ascii="Times New Roman" w:hAnsi="Times New Roman" w:cs="Times New Roman"/>
          <w:sz w:val="24"/>
          <w:szCs w:val="24"/>
          <w:lang w:val="en-US"/>
        </w:rPr>
        <w:t>cabl</w:t>
      </w:r>
      <w:r>
        <w:rPr>
          <w:rFonts w:ascii="Times New Roman" w:hAnsi="Times New Roman" w:cs="Times New Roman"/>
          <w:sz w:val="24"/>
          <w:szCs w:val="24"/>
          <w:lang w:val="en-US"/>
        </w:rPr>
        <w:t>es</w:t>
      </w:r>
      <w:r w:rsidR="008D0E22" w:rsidRPr="008D0E22">
        <w:rPr>
          <w:rFonts w:ascii="Times New Roman" w:hAnsi="Times New Roman" w:cs="Times New Roman"/>
          <w:sz w:val="24"/>
          <w:szCs w:val="24"/>
          <w:lang w:val="en-US"/>
        </w:rPr>
        <w:t xml:space="preserve"> between the detector and the readout module, </w:t>
      </w:r>
      <w:r>
        <w:rPr>
          <w:rFonts w:ascii="Times New Roman" w:hAnsi="Times New Roman" w:cs="Times New Roman"/>
          <w:sz w:val="24"/>
          <w:szCs w:val="24"/>
          <w:lang w:val="en-US"/>
        </w:rPr>
        <w:t>and shows predicted signal attenuation and noise level</w:t>
      </w:r>
      <w:r w:rsidR="008D0E22" w:rsidRPr="008D0E22">
        <w:rPr>
          <w:rFonts w:ascii="Times New Roman" w:hAnsi="Times New Roman" w:cs="Times New Roman"/>
          <w:sz w:val="24"/>
          <w:szCs w:val="24"/>
          <w:lang w:val="en-US"/>
        </w:rPr>
        <w:t>.</w:t>
      </w:r>
      <w:r w:rsidR="008D0E22" w:rsidRPr="008D0E22">
        <w:rPr>
          <w:rFonts w:ascii="Times New Roman" w:hAnsi="Times New Roman" w:cs="Times New Roman"/>
          <w:noProof/>
          <w:sz w:val="24"/>
          <w:szCs w:val="24"/>
          <w:lang w:val="en-US"/>
        </w:rPr>
        <w:t xml:space="preserve"> </w:t>
      </w:r>
    </w:p>
    <w:p w14:paraId="23EE5440" w14:textId="36805BE0" w:rsidR="008D0E22" w:rsidRPr="008D0E22" w:rsidRDefault="008D0E22" w:rsidP="001F0280">
      <w:pPr>
        <w:pStyle w:val="1"/>
        <w:spacing w:line="360" w:lineRule="auto"/>
        <w:ind w:left="0"/>
        <w:rPr>
          <w:rFonts w:ascii="Times New Roman" w:hAnsi="Times New Roman" w:cs="Times New Roman"/>
        </w:rPr>
      </w:pPr>
      <w:r w:rsidRPr="008D0E22">
        <w:rPr>
          <w:rFonts w:ascii="Times New Roman" w:hAnsi="Times New Roman" w:cs="Times New Roman"/>
        </w:rPr>
        <w:t xml:space="preserve">Control </w:t>
      </w:r>
      <w:r w:rsidR="00CA63FF">
        <w:rPr>
          <w:rFonts w:ascii="Times New Roman" w:hAnsi="Times New Roman" w:cs="Times New Roman"/>
        </w:rPr>
        <w:t>circuit</w:t>
      </w:r>
    </w:p>
    <w:p w14:paraId="0922D64C" w14:textId="4E8EC5BD" w:rsidR="008D0E22" w:rsidRPr="008D0E22" w:rsidRDefault="008D0E22" w:rsidP="001F0280">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Control of PSD’s electronics is done </w:t>
      </w:r>
      <w:r w:rsidR="00CA63FF">
        <w:rPr>
          <w:rFonts w:ascii="Times New Roman" w:hAnsi="Times New Roman" w:cs="Times New Roman"/>
          <w:sz w:val="24"/>
          <w:szCs w:val="24"/>
          <w:lang w:val="en-US"/>
        </w:rPr>
        <w:t>by</w:t>
      </w:r>
      <w:r w:rsidRPr="008D0E22">
        <w:rPr>
          <w:rFonts w:ascii="Times New Roman" w:hAnsi="Times New Roman" w:cs="Times New Roman"/>
          <w:sz w:val="24"/>
          <w:szCs w:val="24"/>
          <w:lang w:val="en-US"/>
        </w:rPr>
        <w:t xml:space="preserve"> MCUs, mounted in the Readout Modules, Pulse generator and HV </w:t>
      </w:r>
      <w:r w:rsidR="00CA63FF">
        <w:rPr>
          <w:rFonts w:ascii="Times New Roman" w:hAnsi="Times New Roman" w:cs="Times New Roman"/>
          <w:sz w:val="24"/>
          <w:szCs w:val="24"/>
          <w:lang w:val="en-US"/>
        </w:rPr>
        <w:t>source</w:t>
      </w:r>
      <w:r w:rsidRPr="008D0E22">
        <w:rPr>
          <w:rFonts w:ascii="Times New Roman" w:hAnsi="Times New Roman" w:cs="Times New Roman"/>
          <w:sz w:val="24"/>
          <w:szCs w:val="24"/>
          <w:lang w:val="en-US"/>
        </w:rPr>
        <w:t xml:space="preserve">. MCUs receive commands and </w:t>
      </w:r>
      <w:r w:rsidR="00CA63FF">
        <w:rPr>
          <w:rFonts w:ascii="Times New Roman" w:hAnsi="Times New Roman" w:cs="Times New Roman"/>
          <w:sz w:val="24"/>
          <w:szCs w:val="24"/>
          <w:lang w:val="en-US"/>
        </w:rPr>
        <w:t>sends</w:t>
      </w:r>
      <w:r w:rsidRPr="008D0E22">
        <w:rPr>
          <w:rFonts w:ascii="Times New Roman" w:hAnsi="Times New Roman" w:cs="Times New Roman"/>
          <w:sz w:val="24"/>
          <w:szCs w:val="24"/>
          <w:lang w:val="en-US"/>
        </w:rPr>
        <w:t xml:space="preserve"> data to their corresponding ADC64 board via an I2C interface. </w:t>
      </w:r>
      <w:r w:rsidR="00CA63FF">
        <w:rPr>
          <w:rFonts w:ascii="Times New Roman" w:hAnsi="Times New Roman" w:cs="Times New Roman"/>
          <w:sz w:val="24"/>
          <w:szCs w:val="24"/>
          <w:lang w:val="en-US"/>
        </w:rPr>
        <w:t xml:space="preserve">I2C interfaces of the </w:t>
      </w:r>
      <w:r w:rsidRPr="008D0E22">
        <w:rPr>
          <w:rFonts w:ascii="Times New Roman" w:hAnsi="Times New Roman" w:cs="Times New Roman"/>
          <w:sz w:val="24"/>
          <w:szCs w:val="24"/>
          <w:lang w:val="en-US"/>
        </w:rPr>
        <w:t xml:space="preserve">ADC64 boards are controlled </w:t>
      </w:r>
      <w:r w:rsidR="00CA63FF">
        <w:rPr>
          <w:rFonts w:ascii="Times New Roman" w:hAnsi="Times New Roman" w:cs="Times New Roman"/>
          <w:sz w:val="24"/>
          <w:szCs w:val="24"/>
          <w:lang w:val="en-US"/>
        </w:rPr>
        <w:t>trough</w:t>
      </w:r>
      <w:r w:rsidRPr="008D0E22">
        <w:rPr>
          <w:rFonts w:ascii="Times New Roman" w:hAnsi="Times New Roman" w:cs="Times New Roman"/>
          <w:sz w:val="24"/>
          <w:szCs w:val="24"/>
          <w:lang w:val="en-US"/>
        </w:rPr>
        <w:t xml:space="preserve"> a GBT link. </w:t>
      </w:r>
      <w:r w:rsidR="00CA63FF">
        <w:rPr>
          <w:rFonts w:ascii="Times New Roman" w:hAnsi="Times New Roman" w:cs="Times New Roman"/>
          <w:sz w:val="24"/>
          <w:szCs w:val="24"/>
          <w:lang w:val="en-US"/>
        </w:rPr>
        <w:t xml:space="preserve">Schematic view of the </w:t>
      </w:r>
      <w:r w:rsidRPr="008D0E22">
        <w:rPr>
          <w:rFonts w:ascii="Times New Roman" w:hAnsi="Times New Roman" w:cs="Times New Roman"/>
          <w:sz w:val="24"/>
          <w:szCs w:val="24"/>
          <w:lang w:val="en-US"/>
        </w:rPr>
        <w:t xml:space="preserve">control </w:t>
      </w:r>
      <w:r w:rsidR="00CA63FF">
        <w:rPr>
          <w:rFonts w:ascii="Times New Roman" w:hAnsi="Times New Roman" w:cs="Times New Roman"/>
          <w:sz w:val="24"/>
          <w:szCs w:val="24"/>
          <w:lang w:val="en-US"/>
        </w:rPr>
        <w:t>circuit</w:t>
      </w:r>
      <w:r w:rsidRPr="008D0E22">
        <w:rPr>
          <w:rFonts w:ascii="Times New Roman" w:hAnsi="Times New Roman" w:cs="Times New Roman"/>
          <w:sz w:val="24"/>
          <w:szCs w:val="24"/>
          <w:lang w:val="en-US"/>
        </w:rPr>
        <w:t xml:space="preserve"> is shown on the Figure </w:t>
      </w:r>
      <w:r w:rsidR="00551580">
        <w:rPr>
          <w:rFonts w:ascii="Times New Roman" w:hAnsi="Times New Roman" w:cs="Times New Roman"/>
          <w:sz w:val="24"/>
          <w:szCs w:val="24"/>
          <w:lang w:val="en-US"/>
        </w:rPr>
        <w:t>8</w:t>
      </w:r>
      <w:r w:rsidRPr="008D0E22">
        <w:rPr>
          <w:rFonts w:ascii="Times New Roman" w:hAnsi="Times New Roman" w:cs="Times New Roman"/>
          <w:sz w:val="24"/>
          <w:szCs w:val="24"/>
          <w:lang w:val="en-US"/>
        </w:rPr>
        <w:t>.</w:t>
      </w:r>
    </w:p>
    <w:p w14:paraId="1DC639B7" w14:textId="6D9F9D3E" w:rsidR="008D0E22" w:rsidRPr="008D0E22" w:rsidRDefault="00EC7266" w:rsidP="00551580">
      <w:pPr>
        <w:pStyle w:val="a4"/>
        <w:spacing w:line="360" w:lineRule="auto"/>
        <w:jc w:val="center"/>
        <w:rPr>
          <w:rFonts w:ascii="Times New Roman" w:hAnsi="Times New Roman" w:cs="Times New Roman"/>
          <w:sz w:val="24"/>
          <w:szCs w:val="24"/>
        </w:rPr>
      </w:pPr>
      <w:r>
        <w:rPr>
          <w:noProof/>
          <w:lang w:val="ru-RU" w:eastAsia="ru-RU"/>
        </w:rPr>
        <w:lastRenderedPageBreak/>
        <mc:AlternateContent>
          <mc:Choice Requires="wps">
            <w:drawing>
              <wp:anchor distT="0" distB="0" distL="114300" distR="114300" simplePos="0" relativeHeight="251692032" behindDoc="0" locked="0" layoutInCell="1" allowOverlap="1" wp14:anchorId="4189B0C4" wp14:editId="18CA981B">
                <wp:simplePos x="0" y="0"/>
                <wp:positionH relativeFrom="column">
                  <wp:posOffset>1188720</wp:posOffset>
                </wp:positionH>
                <wp:positionV relativeFrom="paragraph">
                  <wp:posOffset>7175591</wp:posOffset>
                </wp:positionV>
                <wp:extent cx="3561715" cy="635"/>
                <wp:effectExtent l="0" t="0" r="0" b="0"/>
                <wp:wrapTopAndBottom/>
                <wp:docPr id="35" name="Надпись 35"/>
                <wp:cNvGraphicFramePr/>
                <a:graphic xmlns:a="http://schemas.openxmlformats.org/drawingml/2006/main">
                  <a:graphicData uri="http://schemas.microsoft.com/office/word/2010/wordprocessingShape">
                    <wps:wsp>
                      <wps:cNvSpPr txBox="1"/>
                      <wps:spPr>
                        <a:xfrm>
                          <a:off x="0" y="0"/>
                          <a:ext cx="3561715" cy="635"/>
                        </a:xfrm>
                        <a:prstGeom prst="rect">
                          <a:avLst/>
                        </a:prstGeom>
                        <a:solidFill>
                          <a:prstClr val="white"/>
                        </a:solidFill>
                        <a:ln>
                          <a:noFill/>
                        </a:ln>
                      </wps:spPr>
                      <wps:txbx>
                        <w:txbxContent>
                          <w:p w14:paraId="54F7E089" w14:textId="037507F1" w:rsidR="00EC7266" w:rsidRPr="00EC7266" w:rsidRDefault="00EC7266" w:rsidP="00EC7266">
                            <w:pPr>
                              <w:pStyle w:val="a4"/>
                              <w:jc w:val="center"/>
                              <w:rPr>
                                <w:rFonts w:ascii="Times New Roman" w:hAnsi="Times New Roman" w:cs="Times New Roman"/>
                                <w:noProof/>
                                <w:sz w:val="24"/>
                                <w:szCs w:val="24"/>
                              </w:rPr>
                            </w:pPr>
                            <w:r w:rsidRPr="00EC7266">
                              <w:rPr>
                                <w:rFonts w:ascii="Times New Roman" w:hAnsi="Times New Roman" w:cs="Times New Roman"/>
                                <w:sz w:val="24"/>
                                <w:szCs w:val="24"/>
                              </w:rPr>
                              <w:t xml:space="preserve">Figure </w:t>
                            </w:r>
                            <w:r w:rsidRPr="00EC7266">
                              <w:rPr>
                                <w:rFonts w:ascii="Times New Roman" w:hAnsi="Times New Roman" w:cs="Times New Roman"/>
                                <w:sz w:val="24"/>
                                <w:szCs w:val="24"/>
                              </w:rPr>
                              <w:fldChar w:fldCharType="begin"/>
                            </w:r>
                            <w:r w:rsidRPr="00EC7266">
                              <w:rPr>
                                <w:rFonts w:ascii="Times New Roman" w:hAnsi="Times New Roman" w:cs="Times New Roman"/>
                                <w:sz w:val="24"/>
                                <w:szCs w:val="24"/>
                              </w:rPr>
                              <w:instrText xml:space="preserve"> SEQ Figure \* ARABIC </w:instrText>
                            </w:r>
                            <w:r w:rsidRPr="00EC7266">
                              <w:rPr>
                                <w:rFonts w:ascii="Times New Roman" w:hAnsi="Times New Roman" w:cs="Times New Roman"/>
                                <w:sz w:val="24"/>
                                <w:szCs w:val="24"/>
                              </w:rPr>
                              <w:fldChar w:fldCharType="separate"/>
                            </w:r>
                            <w:r w:rsidRPr="00EC7266">
                              <w:rPr>
                                <w:rFonts w:ascii="Times New Roman" w:hAnsi="Times New Roman" w:cs="Times New Roman"/>
                                <w:noProof/>
                                <w:sz w:val="24"/>
                                <w:szCs w:val="24"/>
                              </w:rPr>
                              <w:t>8</w:t>
                            </w:r>
                            <w:r w:rsidRPr="00EC7266">
                              <w:rPr>
                                <w:rFonts w:ascii="Times New Roman" w:hAnsi="Times New Roman" w:cs="Times New Roman"/>
                                <w:sz w:val="24"/>
                                <w:szCs w:val="24"/>
                              </w:rPr>
                              <w:fldChar w:fldCharType="end"/>
                            </w:r>
                            <w:r w:rsidRPr="00EC7266">
                              <w:rPr>
                                <w:rFonts w:ascii="Times New Roman" w:hAnsi="Times New Roman" w:cs="Times New Roman"/>
                                <w:sz w:val="24"/>
                                <w:szCs w:val="24"/>
                              </w:rPr>
                              <w:t xml:space="preserve"> - PSD control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9B0C4" id="Надпись 35" o:spid="_x0000_s1029" type="#_x0000_t202" style="position:absolute;left:0;text-align:left;margin-left:93.6pt;margin-top:565pt;width:280.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" stroked="f">
                <v:textbox style="mso-fit-shape-to-text:t" inset="0,0,0,0">
                  <w:txbxContent>
                    <w:p w14:paraId="54F7E089" w14:textId="037507F1" w:rsidR="00EC7266" w:rsidRPr="00EC7266" w:rsidRDefault="00EC7266" w:rsidP="00EC7266">
                      <w:pPr>
                        <w:pStyle w:val="a4"/>
                        <w:jc w:val="center"/>
                        <w:rPr>
                          <w:rFonts w:ascii="Times New Roman" w:hAnsi="Times New Roman" w:cs="Times New Roman"/>
                          <w:noProof/>
                          <w:sz w:val="24"/>
                          <w:szCs w:val="24"/>
                        </w:rPr>
                      </w:pPr>
                      <w:r w:rsidRPr="00EC7266">
                        <w:rPr>
                          <w:rFonts w:ascii="Times New Roman" w:hAnsi="Times New Roman" w:cs="Times New Roman"/>
                          <w:sz w:val="24"/>
                          <w:szCs w:val="24"/>
                        </w:rPr>
                        <w:t xml:space="preserve">Figure </w:t>
                      </w:r>
                      <w:r w:rsidRPr="00EC7266">
                        <w:rPr>
                          <w:rFonts w:ascii="Times New Roman" w:hAnsi="Times New Roman" w:cs="Times New Roman"/>
                          <w:sz w:val="24"/>
                          <w:szCs w:val="24"/>
                        </w:rPr>
                        <w:fldChar w:fldCharType="begin"/>
                      </w:r>
                      <w:r w:rsidRPr="00EC7266">
                        <w:rPr>
                          <w:rFonts w:ascii="Times New Roman" w:hAnsi="Times New Roman" w:cs="Times New Roman"/>
                          <w:sz w:val="24"/>
                          <w:szCs w:val="24"/>
                        </w:rPr>
                        <w:instrText xml:space="preserve"> SEQ Figure \* ARABIC </w:instrText>
                      </w:r>
                      <w:r w:rsidRPr="00EC7266">
                        <w:rPr>
                          <w:rFonts w:ascii="Times New Roman" w:hAnsi="Times New Roman" w:cs="Times New Roman"/>
                          <w:sz w:val="24"/>
                          <w:szCs w:val="24"/>
                        </w:rPr>
                        <w:fldChar w:fldCharType="separate"/>
                      </w:r>
                      <w:r w:rsidRPr="00EC7266">
                        <w:rPr>
                          <w:rFonts w:ascii="Times New Roman" w:hAnsi="Times New Roman" w:cs="Times New Roman"/>
                          <w:noProof/>
                          <w:sz w:val="24"/>
                          <w:szCs w:val="24"/>
                        </w:rPr>
                        <w:t>8</w:t>
                      </w:r>
                      <w:r w:rsidRPr="00EC7266">
                        <w:rPr>
                          <w:rFonts w:ascii="Times New Roman" w:hAnsi="Times New Roman" w:cs="Times New Roman"/>
                          <w:sz w:val="24"/>
                          <w:szCs w:val="24"/>
                        </w:rPr>
                        <w:fldChar w:fldCharType="end"/>
                      </w:r>
                      <w:r w:rsidRPr="00EC7266">
                        <w:rPr>
                          <w:rFonts w:ascii="Times New Roman" w:hAnsi="Times New Roman" w:cs="Times New Roman"/>
                          <w:sz w:val="24"/>
                          <w:szCs w:val="24"/>
                        </w:rPr>
                        <w:t xml:space="preserve"> - PSD control scheme</w:t>
                      </w:r>
                    </w:p>
                  </w:txbxContent>
                </v:textbox>
                <w10:wrap type="topAndBottom"/>
              </v:shape>
            </w:pict>
          </mc:Fallback>
        </mc:AlternateContent>
      </w:r>
      <w:r w:rsidRPr="008D0E22">
        <w:rPr>
          <w:rFonts w:ascii="Times New Roman" w:hAnsi="Times New Roman" w:cs="Times New Roman"/>
          <w:noProof/>
          <w:sz w:val="24"/>
          <w:szCs w:val="24"/>
          <w:lang w:val="ru-RU" w:eastAsia="ru-RU"/>
        </w:rPr>
        <w:drawing>
          <wp:anchor distT="0" distB="0" distL="114300" distR="114300" simplePos="0" relativeHeight="251682304" behindDoc="0" locked="0" layoutInCell="1" allowOverlap="1" wp14:anchorId="110DD793" wp14:editId="3C4D5B98">
            <wp:simplePos x="0" y="0"/>
            <wp:positionH relativeFrom="column">
              <wp:posOffset>1188901</wp:posOffset>
            </wp:positionH>
            <wp:positionV relativeFrom="paragraph">
              <wp:posOffset>3583610</wp:posOffset>
            </wp:positionV>
            <wp:extent cx="3561715" cy="3460750"/>
            <wp:effectExtent l="0" t="0" r="635" b="635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khnev_PRR_PSD_electronics_Fig_5.png"/>
                    <pic:cNvPicPr/>
                  </pic:nvPicPr>
                  <pic:blipFill>
                    <a:blip r:embed="rId25">
                      <a:extLst>
                        <a:ext uri="{28A0092B-C50C-407E-A947-70E740481C1C}">
                          <a14:useLocalDpi xmlns:a14="http://schemas.microsoft.com/office/drawing/2010/main" val="0"/>
                        </a:ext>
                      </a:extLst>
                    </a:blip>
                    <a:stretch>
                      <a:fillRect/>
                    </a:stretch>
                  </pic:blipFill>
                  <pic:spPr>
                    <a:xfrm>
                      <a:off x="0" y="0"/>
                      <a:ext cx="3561715" cy="3460750"/>
                    </a:xfrm>
                    <a:prstGeom prst="rect">
                      <a:avLst/>
                    </a:prstGeom>
                  </pic:spPr>
                </pic:pic>
              </a:graphicData>
            </a:graphic>
          </wp:anchor>
        </w:drawing>
      </w:r>
      <w:r>
        <w:rPr>
          <w:noProof/>
          <w:lang w:val="ru-RU" w:eastAsia="ru-RU"/>
        </w:rPr>
        <mc:AlternateContent>
          <mc:Choice Requires="wps">
            <w:drawing>
              <wp:anchor distT="0" distB="0" distL="114300" distR="114300" simplePos="0" relativeHeight="251685376" behindDoc="0" locked="0" layoutInCell="1" allowOverlap="1" wp14:anchorId="354C9BC0" wp14:editId="7F4C131D">
                <wp:simplePos x="0" y="0"/>
                <wp:positionH relativeFrom="column">
                  <wp:posOffset>806450</wp:posOffset>
                </wp:positionH>
                <wp:positionV relativeFrom="paragraph">
                  <wp:posOffset>3054350</wp:posOffset>
                </wp:positionV>
                <wp:extent cx="4297045" cy="635"/>
                <wp:effectExtent l="0" t="0" r="0" b="0"/>
                <wp:wrapTopAndBottom/>
                <wp:docPr id="34" name="Надпись 34"/>
                <wp:cNvGraphicFramePr/>
                <a:graphic xmlns:a="http://schemas.openxmlformats.org/drawingml/2006/main">
                  <a:graphicData uri="http://schemas.microsoft.com/office/word/2010/wordprocessingShape">
                    <wps:wsp>
                      <wps:cNvSpPr txBox="1"/>
                      <wps:spPr>
                        <a:xfrm>
                          <a:off x="0" y="0"/>
                          <a:ext cx="4297045" cy="635"/>
                        </a:xfrm>
                        <a:prstGeom prst="rect">
                          <a:avLst/>
                        </a:prstGeom>
                        <a:solidFill>
                          <a:prstClr val="white"/>
                        </a:solidFill>
                        <a:ln>
                          <a:noFill/>
                        </a:ln>
                      </wps:spPr>
                      <wps:txbx>
                        <w:txbxContent>
                          <w:p w14:paraId="5627EF6C" w14:textId="565A41E2" w:rsidR="00EC7266" w:rsidRPr="00EC7266" w:rsidRDefault="00EC7266" w:rsidP="00EC7266">
                            <w:pPr>
                              <w:pStyle w:val="a4"/>
                              <w:jc w:val="center"/>
                              <w:rPr>
                                <w:rFonts w:ascii="Times New Roman" w:hAnsi="Times New Roman" w:cs="Times New Roman"/>
                                <w:noProof/>
                                <w:sz w:val="24"/>
                                <w:szCs w:val="24"/>
                              </w:rPr>
                            </w:pPr>
                            <w:r w:rsidRPr="00EC7266">
                              <w:rPr>
                                <w:rFonts w:ascii="Times New Roman" w:hAnsi="Times New Roman" w:cs="Times New Roman"/>
                                <w:sz w:val="24"/>
                                <w:szCs w:val="24"/>
                              </w:rPr>
                              <w:t xml:space="preserve">Figure </w:t>
                            </w:r>
                            <w:r w:rsidRPr="00EC7266">
                              <w:rPr>
                                <w:rFonts w:ascii="Times New Roman" w:hAnsi="Times New Roman" w:cs="Times New Roman"/>
                                <w:sz w:val="24"/>
                                <w:szCs w:val="24"/>
                              </w:rPr>
                              <w:fldChar w:fldCharType="begin"/>
                            </w:r>
                            <w:r w:rsidRPr="00EC7266">
                              <w:rPr>
                                <w:rFonts w:ascii="Times New Roman" w:hAnsi="Times New Roman" w:cs="Times New Roman"/>
                                <w:sz w:val="24"/>
                                <w:szCs w:val="24"/>
                              </w:rPr>
                              <w:instrText xml:space="preserve"> SEQ Figure \* ARABIC </w:instrText>
                            </w:r>
                            <w:r w:rsidRPr="00EC7266">
                              <w:rPr>
                                <w:rFonts w:ascii="Times New Roman" w:hAnsi="Times New Roman" w:cs="Times New Roman"/>
                                <w:sz w:val="24"/>
                                <w:szCs w:val="24"/>
                              </w:rPr>
                              <w:fldChar w:fldCharType="separate"/>
                            </w:r>
                            <w:r>
                              <w:rPr>
                                <w:rFonts w:ascii="Times New Roman" w:hAnsi="Times New Roman" w:cs="Times New Roman"/>
                                <w:noProof/>
                                <w:sz w:val="24"/>
                                <w:szCs w:val="24"/>
                              </w:rPr>
                              <w:t>7</w:t>
                            </w:r>
                            <w:r w:rsidRPr="00EC7266">
                              <w:rPr>
                                <w:rFonts w:ascii="Times New Roman" w:hAnsi="Times New Roman" w:cs="Times New Roman"/>
                                <w:sz w:val="24"/>
                                <w:szCs w:val="24"/>
                              </w:rPr>
                              <w:fldChar w:fldCharType="end"/>
                            </w:r>
                            <w:r w:rsidRPr="00EC7266">
                              <w:rPr>
                                <w:rFonts w:ascii="Times New Roman" w:hAnsi="Times New Roman" w:cs="Times New Roman"/>
                                <w:sz w:val="24"/>
                                <w:szCs w:val="24"/>
                              </w:rPr>
                              <w:t xml:space="preserve">  - Signal attenuation with actual cabling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C9BC0" id="Надпись 34" o:spid="_x0000_s1030" type="#_x0000_t202" style="position:absolute;left:0;text-align:left;margin-left:63.5pt;margin-top:240.5pt;width:338.35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" stroked="f">
                <v:textbox style="mso-fit-shape-to-text:t" inset="0,0,0,0">
                  <w:txbxContent>
                    <w:p w14:paraId="5627EF6C" w14:textId="565A41E2" w:rsidR="00EC7266" w:rsidRPr="00EC7266" w:rsidRDefault="00EC7266" w:rsidP="00EC7266">
                      <w:pPr>
                        <w:pStyle w:val="a4"/>
                        <w:jc w:val="center"/>
                        <w:rPr>
                          <w:rFonts w:ascii="Times New Roman" w:hAnsi="Times New Roman" w:cs="Times New Roman"/>
                          <w:noProof/>
                          <w:sz w:val="24"/>
                          <w:szCs w:val="24"/>
                        </w:rPr>
                      </w:pPr>
                      <w:r w:rsidRPr="00EC7266">
                        <w:rPr>
                          <w:rFonts w:ascii="Times New Roman" w:hAnsi="Times New Roman" w:cs="Times New Roman"/>
                          <w:sz w:val="24"/>
                          <w:szCs w:val="24"/>
                        </w:rPr>
                        <w:t xml:space="preserve">Figure </w:t>
                      </w:r>
                      <w:r w:rsidRPr="00EC7266">
                        <w:rPr>
                          <w:rFonts w:ascii="Times New Roman" w:hAnsi="Times New Roman" w:cs="Times New Roman"/>
                          <w:sz w:val="24"/>
                          <w:szCs w:val="24"/>
                        </w:rPr>
                        <w:fldChar w:fldCharType="begin"/>
                      </w:r>
                      <w:r w:rsidRPr="00EC7266">
                        <w:rPr>
                          <w:rFonts w:ascii="Times New Roman" w:hAnsi="Times New Roman" w:cs="Times New Roman"/>
                          <w:sz w:val="24"/>
                          <w:szCs w:val="24"/>
                        </w:rPr>
                        <w:instrText xml:space="preserve"> SEQ Figure \* ARABIC </w:instrText>
                      </w:r>
                      <w:r w:rsidRPr="00EC7266">
                        <w:rPr>
                          <w:rFonts w:ascii="Times New Roman" w:hAnsi="Times New Roman" w:cs="Times New Roman"/>
                          <w:sz w:val="24"/>
                          <w:szCs w:val="24"/>
                        </w:rPr>
                        <w:fldChar w:fldCharType="separate"/>
                      </w:r>
                      <w:r>
                        <w:rPr>
                          <w:rFonts w:ascii="Times New Roman" w:hAnsi="Times New Roman" w:cs="Times New Roman"/>
                          <w:noProof/>
                          <w:sz w:val="24"/>
                          <w:szCs w:val="24"/>
                        </w:rPr>
                        <w:t>7</w:t>
                      </w:r>
                      <w:r w:rsidRPr="00EC7266">
                        <w:rPr>
                          <w:rFonts w:ascii="Times New Roman" w:hAnsi="Times New Roman" w:cs="Times New Roman"/>
                          <w:sz w:val="24"/>
                          <w:szCs w:val="24"/>
                        </w:rPr>
                        <w:fldChar w:fldCharType="end"/>
                      </w:r>
                      <w:r w:rsidRPr="00EC7266">
                        <w:rPr>
                          <w:rFonts w:ascii="Times New Roman" w:hAnsi="Times New Roman" w:cs="Times New Roman"/>
                          <w:sz w:val="24"/>
                          <w:szCs w:val="24"/>
                        </w:rPr>
                        <w:t xml:space="preserve">  - Signal attenuation with actual cabling</w:t>
                      </w:r>
                    </w:p>
                  </w:txbxContent>
                </v:textbox>
                <w10:wrap type="topAndBottom"/>
              </v:shape>
            </w:pict>
          </mc:Fallback>
        </mc:AlternateContent>
      </w:r>
      <w:r w:rsidR="00551580">
        <w:rPr>
          <w:rFonts w:ascii="Times New Roman" w:hAnsi="Times New Roman" w:cs="Times New Roman"/>
          <w:noProof/>
          <w:sz w:val="24"/>
          <w:szCs w:val="24"/>
          <w:lang w:val="ru-RU" w:eastAsia="ru-RU"/>
        </w:rPr>
        <w:drawing>
          <wp:anchor distT="0" distB="0" distL="114300" distR="114300" simplePos="0" relativeHeight="251642368" behindDoc="0" locked="0" layoutInCell="1" allowOverlap="1" wp14:anchorId="52A698CF" wp14:editId="2486456F">
            <wp:simplePos x="0" y="0"/>
            <wp:positionH relativeFrom="column">
              <wp:posOffset>807063</wp:posOffset>
            </wp:positionH>
            <wp:positionV relativeFrom="paragraph">
              <wp:posOffset>-479665</wp:posOffset>
            </wp:positionV>
            <wp:extent cx="4297045" cy="3476625"/>
            <wp:effectExtent l="0" t="0" r="8255" b="9525"/>
            <wp:wrapTopAndBottom/>
            <wp:docPr id="14" name="Рисунок 14" descr="C:\Users\Пользователь\Downloads\2021-11-07_17-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2021-11-07_17-44-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704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0E2D1" w14:textId="65DDD2F0" w:rsidR="00F814CA" w:rsidRPr="008D0E22" w:rsidRDefault="00F814CA" w:rsidP="001F0280">
      <w:pPr>
        <w:pStyle w:val="1"/>
        <w:spacing w:line="360" w:lineRule="auto"/>
        <w:ind w:left="0"/>
        <w:rPr>
          <w:rFonts w:ascii="Times New Roman" w:hAnsi="Times New Roman" w:cs="Times New Roman"/>
        </w:rPr>
      </w:pPr>
      <w:r w:rsidRPr="008D0E22">
        <w:rPr>
          <w:rFonts w:ascii="Times New Roman" w:hAnsi="Times New Roman" w:cs="Times New Roman"/>
        </w:rPr>
        <w:t>Conclusions</w:t>
      </w:r>
    </w:p>
    <w:p w14:paraId="2F2A54C0" w14:textId="78F7023E" w:rsidR="00F814CA" w:rsidRPr="008D0E22" w:rsidRDefault="00F814CA" w:rsidP="001F0280">
      <w:pPr>
        <w:spacing w:line="360" w:lineRule="auto"/>
        <w:jc w:val="both"/>
        <w:rPr>
          <w:rFonts w:ascii="Times New Roman" w:hAnsi="Times New Roman" w:cs="Times New Roman"/>
          <w:sz w:val="24"/>
          <w:szCs w:val="24"/>
          <w:lang w:val="en-US"/>
        </w:rPr>
      </w:pPr>
      <w:r w:rsidRPr="008D0E22">
        <w:rPr>
          <w:rFonts w:ascii="Times New Roman" w:hAnsi="Times New Roman" w:cs="Times New Roman"/>
          <w:sz w:val="24"/>
          <w:szCs w:val="24"/>
          <w:lang w:val="en-US"/>
        </w:rPr>
        <w:t xml:space="preserve">PSD’s electronics architecture, consisting of a readout chain and service </w:t>
      </w:r>
      <w:r w:rsidR="0083241C">
        <w:rPr>
          <w:rFonts w:ascii="Times New Roman" w:hAnsi="Times New Roman" w:cs="Times New Roman"/>
          <w:sz w:val="24"/>
          <w:szCs w:val="24"/>
          <w:lang w:val="en-US"/>
        </w:rPr>
        <w:t>circuits</w:t>
      </w:r>
      <w:r w:rsidRPr="008D0E22">
        <w:rPr>
          <w:rFonts w:ascii="Times New Roman" w:hAnsi="Times New Roman" w:cs="Times New Roman"/>
          <w:sz w:val="24"/>
          <w:szCs w:val="24"/>
          <w:lang w:val="en-US"/>
        </w:rPr>
        <w:t xml:space="preserve"> is </w:t>
      </w:r>
      <w:r w:rsidR="0083241C">
        <w:rPr>
          <w:rFonts w:ascii="Times New Roman" w:hAnsi="Times New Roman" w:cs="Times New Roman"/>
          <w:sz w:val="24"/>
          <w:szCs w:val="24"/>
          <w:lang w:val="en-US"/>
        </w:rPr>
        <w:t>ready for production after minor changes in the PCB layouts</w:t>
      </w:r>
      <w:r w:rsidRPr="008D0E22">
        <w:rPr>
          <w:rFonts w:ascii="Times New Roman" w:hAnsi="Times New Roman" w:cs="Times New Roman"/>
          <w:sz w:val="24"/>
          <w:szCs w:val="24"/>
          <w:lang w:val="en-US"/>
        </w:rPr>
        <w:t>. All signal</w:t>
      </w:r>
      <w:r w:rsidR="00EE3526">
        <w:rPr>
          <w:rFonts w:ascii="Times New Roman" w:hAnsi="Times New Roman" w:cs="Times New Roman"/>
          <w:sz w:val="24"/>
          <w:szCs w:val="24"/>
          <w:lang w:val="en-US"/>
        </w:rPr>
        <w:t xml:space="preserve"> path</w:t>
      </w:r>
      <w:r w:rsidRPr="008D0E22">
        <w:rPr>
          <w:rFonts w:ascii="Times New Roman" w:hAnsi="Times New Roman" w:cs="Times New Roman"/>
          <w:sz w:val="24"/>
          <w:szCs w:val="24"/>
          <w:lang w:val="en-US"/>
        </w:rPr>
        <w:t xml:space="preserve"> components: </w:t>
      </w:r>
      <w:r w:rsidR="00EE3526">
        <w:rPr>
          <w:rFonts w:ascii="Times New Roman" w:hAnsi="Times New Roman" w:cs="Times New Roman"/>
          <w:sz w:val="24"/>
          <w:szCs w:val="24"/>
          <w:lang w:val="en-US"/>
        </w:rPr>
        <w:t>sensor</w:t>
      </w:r>
      <w:r w:rsidRPr="008D0E22">
        <w:rPr>
          <w:rFonts w:ascii="Times New Roman" w:hAnsi="Times New Roman" w:cs="Times New Roman"/>
          <w:sz w:val="24"/>
          <w:szCs w:val="24"/>
          <w:lang w:val="en-US"/>
        </w:rPr>
        <w:t xml:space="preserve"> boards, cable</w:t>
      </w:r>
      <w:r w:rsidR="00EE3526">
        <w:rPr>
          <w:rFonts w:ascii="Times New Roman" w:hAnsi="Times New Roman" w:cs="Times New Roman"/>
          <w:sz w:val="24"/>
          <w:szCs w:val="24"/>
          <w:lang w:val="en-US"/>
        </w:rPr>
        <w:t xml:space="preserve"> system</w:t>
      </w:r>
      <w:r w:rsidRPr="008D0E22">
        <w:rPr>
          <w:rFonts w:ascii="Times New Roman" w:hAnsi="Times New Roman" w:cs="Times New Roman"/>
          <w:sz w:val="24"/>
          <w:szCs w:val="24"/>
          <w:lang w:val="en-US"/>
        </w:rPr>
        <w:t xml:space="preserve"> and a readout module have been developed and tested on the beam of </w:t>
      </w:r>
      <w:proofErr w:type="spellStart"/>
      <w:r w:rsidRPr="008D0E22">
        <w:rPr>
          <w:rFonts w:ascii="Times New Roman" w:hAnsi="Times New Roman" w:cs="Times New Roman"/>
          <w:sz w:val="24"/>
          <w:szCs w:val="24"/>
          <w:lang w:val="en-US"/>
        </w:rPr>
        <w:t>mCBM</w:t>
      </w:r>
      <w:proofErr w:type="spellEnd"/>
      <w:r w:rsidRPr="008D0E22">
        <w:rPr>
          <w:rFonts w:ascii="Times New Roman" w:hAnsi="Times New Roman" w:cs="Times New Roman"/>
          <w:sz w:val="24"/>
          <w:szCs w:val="24"/>
          <w:lang w:val="en-US"/>
        </w:rPr>
        <w:t xml:space="preserve"> </w:t>
      </w:r>
      <w:r w:rsidRPr="008D0E22">
        <w:rPr>
          <w:rFonts w:ascii="Times New Roman" w:hAnsi="Times New Roman" w:cs="Times New Roman"/>
          <w:sz w:val="24"/>
          <w:szCs w:val="24"/>
          <w:lang w:val="en-US"/>
        </w:rPr>
        <w:lastRenderedPageBreak/>
        <w:t xml:space="preserve">experiment. Service </w:t>
      </w:r>
      <w:r w:rsidR="00EE3526">
        <w:rPr>
          <w:rFonts w:ascii="Times New Roman" w:hAnsi="Times New Roman" w:cs="Times New Roman"/>
          <w:sz w:val="24"/>
          <w:szCs w:val="24"/>
          <w:lang w:val="en-US"/>
        </w:rPr>
        <w:t>circuits</w:t>
      </w:r>
      <w:r w:rsidRPr="008D0E22">
        <w:rPr>
          <w:rFonts w:ascii="Times New Roman" w:hAnsi="Times New Roman" w:cs="Times New Roman"/>
          <w:sz w:val="24"/>
          <w:szCs w:val="24"/>
          <w:lang w:val="en-US"/>
        </w:rPr>
        <w:t xml:space="preserve">, such as HV bias generator and LED pulse generator have </w:t>
      </w:r>
      <w:r w:rsidR="00EE3526">
        <w:rPr>
          <w:rFonts w:ascii="Times New Roman" w:hAnsi="Times New Roman" w:cs="Times New Roman"/>
          <w:sz w:val="24"/>
          <w:szCs w:val="24"/>
          <w:lang w:val="en-US"/>
        </w:rPr>
        <w:t>been tested in the lab on the pre-production boards</w:t>
      </w:r>
      <w:r w:rsidRPr="008D0E22">
        <w:rPr>
          <w:rFonts w:ascii="Times New Roman" w:hAnsi="Times New Roman" w:cs="Times New Roman"/>
          <w:sz w:val="24"/>
          <w:szCs w:val="24"/>
          <w:lang w:val="en-US"/>
        </w:rPr>
        <w:t xml:space="preserve"> and </w:t>
      </w:r>
      <w:r w:rsidR="00EE3526">
        <w:rPr>
          <w:rFonts w:ascii="Times New Roman" w:hAnsi="Times New Roman" w:cs="Times New Roman"/>
          <w:sz w:val="24"/>
          <w:szCs w:val="24"/>
          <w:lang w:val="en-US"/>
        </w:rPr>
        <w:t>production PCB design is ready</w:t>
      </w:r>
      <w:r w:rsidRPr="008D0E22">
        <w:rPr>
          <w:rFonts w:ascii="Times New Roman" w:hAnsi="Times New Roman" w:cs="Times New Roman"/>
          <w:sz w:val="24"/>
          <w:szCs w:val="24"/>
          <w:lang w:val="en-US"/>
        </w:rPr>
        <w:t>.</w:t>
      </w:r>
    </w:p>
    <w:p w14:paraId="06022803" w14:textId="77777777" w:rsidR="00F3790C" w:rsidRPr="00F3790C" w:rsidRDefault="00F3790C" w:rsidP="001F0280">
      <w:pPr>
        <w:spacing w:line="360" w:lineRule="auto"/>
        <w:rPr>
          <w:rFonts w:ascii="Times New Roman" w:hAnsi="Times New Roman" w:cs="Times New Roman"/>
          <w:b/>
          <w:iCs/>
          <w:sz w:val="24"/>
          <w:szCs w:val="24"/>
          <w:lang w:val="en-US"/>
        </w:rPr>
      </w:pPr>
      <w:r w:rsidRPr="00F3790C">
        <w:rPr>
          <w:rFonts w:ascii="Times New Roman" w:hAnsi="Times New Roman" w:cs="Times New Roman"/>
          <w:b/>
          <w:iCs/>
          <w:sz w:val="24"/>
          <w:szCs w:val="24"/>
          <w:lang w:val="en-US"/>
        </w:rPr>
        <w:t>References</w:t>
      </w:r>
    </w:p>
    <w:p w14:paraId="1BC5C1E6" w14:textId="52D7F4F5" w:rsidR="00EC7EDD" w:rsidRPr="00F814CA" w:rsidRDefault="00F814CA" w:rsidP="001F0280">
      <w:pPr>
        <w:spacing w:line="360" w:lineRule="auto"/>
        <w:rPr>
          <w:rFonts w:ascii="Times New Roman" w:hAnsi="Times New Roman" w:cs="Times New Roman"/>
          <w:i/>
          <w:iCs/>
          <w:sz w:val="24"/>
          <w:szCs w:val="24"/>
          <w:lang w:val="en-US"/>
        </w:rPr>
      </w:pPr>
      <w:r w:rsidRPr="008D0E22">
        <w:rPr>
          <w:rFonts w:ascii="Times New Roman" w:hAnsi="Times New Roman" w:cs="Times New Roman"/>
          <w:i/>
          <w:iCs/>
          <w:sz w:val="24"/>
          <w:szCs w:val="24"/>
          <w:lang w:val="en-US"/>
        </w:rPr>
        <w:t xml:space="preserve">[1] </w:t>
      </w:r>
      <w:proofErr w:type="spellStart"/>
      <w:r w:rsidRPr="008D0E22">
        <w:rPr>
          <w:rFonts w:ascii="Times New Roman" w:hAnsi="Times New Roman" w:cs="Times New Roman"/>
          <w:i/>
          <w:iCs/>
          <w:sz w:val="24"/>
          <w:szCs w:val="24"/>
          <w:lang w:val="en-US"/>
        </w:rPr>
        <w:t>Serneguet</w:t>
      </w:r>
      <w:proofErr w:type="spellEnd"/>
      <w:r w:rsidRPr="008D0E22">
        <w:rPr>
          <w:rFonts w:ascii="Times New Roman" w:hAnsi="Times New Roman" w:cs="Times New Roman"/>
          <w:i/>
          <w:iCs/>
          <w:sz w:val="24"/>
          <w:szCs w:val="24"/>
          <w:lang w:val="en-US"/>
        </w:rPr>
        <w:t xml:space="preserve"> </w:t>
      </w:r>
      <w:proofErr w:type="spellStart"/>
      <w:r w:rsidRPr="008D0E22">
        <w:rPr>
          <w:rFonts w:ascii="Times New Roman" w:hAnsi="Times New Roman" w:cs="Times New Roman"/>
          <w:i/>
          <w:iCs/>
          <w:sz w:val="24"/>
          <w:szCs w:val="24"/>
          <w:lang w:val="en-US"/>
        </w:rPr>
        <w:t>Sorli</w:t>
      </w:r>
      <w:proofErr w:type="spellEnd"/>
      <w:r w:rsidRPr="008D0E22">
        <w:rPr>
          <w:rFonts w:ascii="Times New Roman" w:hAnsi="Times New Roman" w:cs="Times New Roman"/>
          <w:i/>
          <w:iCs/>
          <w:sz w:val="24"/>
          <w:szCs w:val="24"/>
          <w:lang w:val="en-US"/>
        </w:rPr>
        <w:t xml:space="preserve">, ´A. (2015). A multichannel digitizer for the PANDA experiment. </w:t>
      </w:r>
      <w:r w:rsidRPr="008D0E22">
        <w:rPr>
          <w:rStyle w:val="a5"/>
          <w:rFonts w:ascii="Times New Roman" w:hAnsi="Times New Roman" w:cs="Times New Roman"/>
          <w:i/>
          <w:iCs/>
          <w:sz w:val="24"/>
          <w:szCs w:val="24"/>
          <w:lang w:val="en-US"/>
        </w:rPr>
        <w:t>http://hdl.handle.net/10251/56722</w:t>
      </w:r>
    </w:p>
    <w:p w14:paraId="0CAC60FC" w14:textId="5833DF7D" w:rsidR="00EC7EDD" w:rsidRDefault="00EC7EDD" w:rsidP="00F814CA">
      <w:pPr>
        <w:spacing w:line="360" w:lineRule="auto"/>
        <w:rPr>
          <w:rFonts w:ascii="Times New Roman" w:hAnsi="Times New Roman" w:cs="Times New Roman"/>
          <w:sz w:val="28"/>
          <w:szCs w:val="28"/>
          <w:lang w:val="en-US"/>
        </w:rPr>
      </w:pPr>
    </w:p>
    <w:p w14:paraId="4C116183" w14:textId="1EF30201" w:rsidR="00B367BC" w:rsidRDefault="00B367BC" w:rsidP="00F814CA">
      <w:pPr>
        <w:spacing w:line="360" w:lineRule="auto"/>
        <w:rPr>
          <w:rFonts w:ascii="Times New Roman" w:hAnsi="Times New Roman" w:cs="Times New Roman"/>
          <w:sz w:val="28"/>
          <w:szCs w:val="28"/>
          <w:lang w:val="en-US"/>
        </w:rPr>
      </w:pPr>
    </w:p>
    <w:p w14:paraId="51D6C0BF" w14:textId="77777777" w:rsidR="008D0E22" w:rsidRPr="00FA1D9F" w:rsidRDefault="008D0E22" w:rsidP="00F814CA">
      <w:pPr>
        <w:spacing w:line="360" w:lineRule="auto"/>
        <w:rPr>
          <w:rFonts w:ascii="Times New Roman" w:hAnsi="Times New Roman" w:cs="Times New Roman"/>
          <w:b/>
          <w:sz w:val="28"/>
          <w:szCs w:val="28"/>
          <w:lang w:val="en-US"/>
        </w:rPr>
      </w:pPr>
      <w:r w:rsidRPr="00FA1D9F">
        <w:rPr>
          <w:rFonts w:ascii="Times New Roman" w:hAnsi="Times New Roman" w:cs="Times New Roman"/>
          <w:b/>
          <w:sz w:val="28"/>
          <w:szCs w:val="28"/>
          <w:lang w:val="en-US"/>
        </w:rPr>
        <w:t xml:space="preserve">2.2 Full PSD readout chain tests at </w:t>
      </w:r>
      <w:proofErr w:type="spellStart"/>
      <w:r w:rsidRPr="00FA1D9F">
        <w:rPr>
          <w:rFonts w:ascii="Times New Roman" w:hAnsi="Times New Roman" w:cs="Times New Roman"/>
          <w:b/>
          <w:sz w:val="28"/>
          <w:szCs w:val="28"/>
          <w:lang w:val="en-US"/>
        </w:rPr>
        <w:t>mCBM</w:t>
      </w:r>
      <w:proofErr w:type="spellEnd"/>
      <w:r w:rsidRPr="00FA1D9F">
        <w:rPr>
          <w:rFonts w:ascii="Times New Roman" w:hAnsi="Times New Roman" w:cs="Times New Roman"/>
          <w:b/>
          <w:sz w:val="28"/>
          <w:szCs w:val="28"/>
          <w:lang w:val="en-US"/>
        </w:rPr>
        <w:t xml:space="preserve"> </w:t>
      </w:r>
      <w:r w:rsidRPr="00FA1D9F">
        <w:rPr>
          <w:rFonts w:ascii="Times New Roman" w:hAnsi="Times New Roman" w:cs="Times New Roman"/>
          <w:b/>
          <w:color w:val="FF0000"/>
          <w:sz w:val="28"/>
          <w:szCs w:val="28"/>
          <w:lang w:val="en-US"/>
        </w:rPr>
        <w:t>(</w:t>
      </w:r>
      <w:proofErr w:type="spellStart"/>
      <w:r w:rsidRPr="00FA1D9F">
        <w:rPr>
          <w:rFonts w:ascii="Times New Roman" w:hAnsi="Times New Roman" w:cs="Times New Roman"/>
          <w:b/>
          <w:color w:val="FF0000"/>
          <w:sz w:val="28"/>
          <w:szCs w:val="28"/>
          <w:lang w:val="en-US"/>
        </w:rPr>
        <w:t>D.Finogeev</w:t>
      </w:r>
      <w:proofErr w:type="spellEnd"/>
      <w:r w:rsidRPr="00FA1D9F">
        <w:rPr>
          <w:rFonts w:ascii="Times New Roman" w:hAnsi="Times New Roman" w:cs="Times New Roman"/>
          <w:b/>
          <w:color w:val="FF0000"/>
          <w:sz w:val="28"/>
          <w:szCs w:val="28"/>
          <w:lang w:val="en-US"/>
        </w:rPr>
        <w:t>)</w:t>
      </w:r>
    </w:p>
    <w:p w14:paraId="36AD3747" w14:textId="0AED7FFC"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The crucial part of readout development is integration into</w:t>
      </w:r>
      <w:r w:rsidR="007E0103">
        <w:rPr>
          <w:rFonts w:ascii="Times New Roman" w:hAnsi="Times New Roman" w:cs="Times New Roman"/>
          <w:sz w:val="24"/>
          <w:szCs w:val="24"/>
          <w:lang w:val="en-US"/>
        </w:rPr>
        <w:t xml:space="preserve"> the </w:t>
      </w:r>
      <w:r w:rsidRPr="00FE0D10">
        <w:rPr>
          <w:rFonts w:ascii="Times New Roman" w:hAnsi="Times New Roman" w:cs="Times New Roman"/>
          <w:sz w:val="24"/>
          <w:szCs w:val="24"/>
          <w:lang w:val="en-US"/>
        </w:rPr>
        <w:t xml:space="preserve">experiment </w:t>
      </w:r>
      <w:r w:rsidR="007E0103" w:rsidRPr="00FE0D10">
        <w:rPr>
          <w:rFonts w:ascii="Times New Roman" w:hAnsi="Times New Roman" w:cs="Times New Roman"/>
          <w:sz w:val="24"/>
          <w:szCs w:val="24"/>
          <w:lang w:val="en-US"/>
        </w:rPr>
        <w:t xml:space="preserve">common </w:t>
      </w:r>
      <w:r w:rsidRPr="00FE0D10">
        <w:rPr>
          <w:rFonts w:ascii="Times New Roman" w:hAnsi="Times New Roman" w:cs="Times New Roman"/>
          <w:sz w:val="24"/>
          <w:szCs w:val="24"/>
          <w:lang w:val="en-US"/>
        </w:rPr>
        <w:t xml:space="preserve">readout system. Each revision of </w:t>
      </w:r>
      <w:r w:rsidR="007E0103">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 xml:space="preserve">PSD readout FEE was tested with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DAQ to verify integration possibility into DAQ of CBM experiment. During beam tests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in June 2021 full PSD readout chain [1] was integrated in CRI</w:t>
      </w:r>
      <w:r w:rsidR="0027031A" w:rsidRPr="0027031A">
        <w:rPr>
          <w:rFonts w:ascii="Times New Roman" w:hAnsi="Times New Roman" w:cs="Times New Roman"/>
          <w:sz w:val="24"/>
          <w:szCs w:val="24"/>
          <w:lang w:val="en-US"/>
        </w:rPr>
        <w:t xml:space="preserve"> (</w:t>
      </w:r>
      <w:r w:rsidR="0027031A">
        <w:rPr>
          <w:rFonts w:ascii="Times New Roman" w:hAnsi="Times New Roman" w:cs="Times New Roman"/>
          <w:sz w:val="24"/>
          <w:szCs w:val="24"/>
          <w:lang w:val="en-US"/>
        </w:rPr>
        <w:t xml:space="preserve">Common Readout </w:t>
      </w:r>
      <w:r w:rsidR="00E10D2E">
        <w:rPr>
          <w:rFonts w:ascii="Times New Roman" w:hAnsi="Times New Roman" w:cs="Times New Roman"/>
          <w:sz w:val="24"/>
          <w:szCs w:val="24"/>
          <w:lang w:val="en-US"/>
        </w:rPr>
        <w:t>Interface</w:t>
      </w:r>
      <w:r w:rsidR="0027031A" w:rsidRPr="0027031A">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based readout system. One ADC board assembly connected with 60m coaxial cables to MPPC board as</w:t>
      </w:r>
      <w:r w:rsidR="000554D3">
        <w:rPr>
          <w:rFonts w:ascii="Times New Roman" w:hAnsi="Times New Roman" w:cs="Times New Roman"/>
          <w:sz w:val="24"/>
          <w:szCs w:val="24"/>
          <w:lang w:val="en-US"/>
        </w:rPr>
        <w:t xml:space="preserve"> the </w:t>
      </w:r>
      <w:r w:rsidRPr="00FE0D10">
        <w:rPr>
          <w:rFonts w:ascii="Times New Roman" w:hAnsi="Times New Roman" w:cs="Times New Roman"/>
          <w:sz w:val="24"/>
          <w:szCs w:val="24"/>
          <w:lang w:val="en-US"/>
        </w:rPr>
        <w:t xml:space="preserve">most crucial part of the readout was installed on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in April 2021. ADC and CRI-PSD units firmware, GBT </w:t>
      </w:r>
      <w:r w:rsidR="007531BB">
        <w:rPr>
          <w:rFonts w:ascii="Times New Roman" w:hAnsi="Times New Roman" w:cs="Times New Roman"/>
          <w:sz w:val="24"/>
          <w:szCs w:val="24"/>
          <w:lang w:val="en-US"/>
        </w:rPr>
        <w:t>(</w:t>
      </w:r>
      <w:proofErr w:type="spellStart"/>
      <w:r w:rsidR="007531BB">
        <w:rPr>
          <w:rFonts w:ascii="Times New Roman" w:hAnsi="Times New Roman" w:cs="Times New Roman"/>
          <w:sz w:val="24"/>
          <w:szCs w:val="24"/>
          <w:lang w:val="en-US"/>
        </w:rPr>
        <w:t>GigaBit</w:t>
      </w:r>
      <w:proofErr w:type="spellEnd"/>
      <w:r w:rsidR="007531BB">
        <w:rPr>
          <w:rFonts w:ascii="Times New Roman" w:hAnsi="Times New Roman" w:cs="Times New Roman"/>
          <w:sz w:val="24"/>
          <w:szCs w:val="24"/>
          <w:lang w:val="en-US"/>
        </w:rPr>
        <w:t xml:space="preserve"> Transceiver) </w:t>
      </w:r>
      <w:r w:rsidRPr="00FE0D10">
        <w:rPr>
          <w:rFonts w:ascii="Times New Roman" w:hAnsi="Times New Roman" w:cs="Times New Roman"/>
          <w:sz w:val="24"/>
          <w:szCs w:val="24"/>
          <w:lang w:val="en-US"/>
        </w:rPr>
        <w:t xml:space="preserve">link, clock synchronization, signal propagation through 60 m cable and noise level </w:t>
      </w:r>
      <w:proofErr w:type="gramStart"/>
      <w:r w:rsidRPr="00FE0D10">
        <w:rPr>
          <w:rFonts w:ascii="Times New Roman" w:hAnsi="Times New Roman" w:cs="Times New Roman"/>
          <w:sz w:val="24"/>
          <w:szCs w:val="24"/>
          <w:lang w:val="en-US"/>
        </w:rPr>
        <w:t>was verified</w:t>
      </w:r>
      <w:proofErr w:type="gramEnd"/>
      <w:r w:rsidRPr="00FE0D10">
        <w:rPr>
          <w:rFonts w:ascii="Times New Roman" w:hAnsi="Times New Roman" w:cs="Times New Roman"/>
          <w:sz w:val="24"/>
          <w:szCs w:val="24"/>
          <w:lang w:val="en-US"/>
        </w:rPr>
        <w:t xml:space="preserve"> and current PSD FEE and readout system was accepted to be operation in CBM experiment.</w:t>
      </w:r>
    </w:p>
    <w:p w14:paraId="2E2E7B1B" w14:textId="3422C9D5" w:rsidR="00FE0D10" w:rsidRPr="00FE0D10" w:rsidRDefault="00FE0D10" w:rsidP="00FE0D10">
      <w:pPr>
        <w:jc w:val="both"/>
        <w:rPr>
          <w:rFonts w:ascii="Times New Roman" w:hAnsi="Times New Roman" w:cs="Times New Roman"/>
          <w:b/>
          <w:bCs/>
          <w:i/>
          <w:iCs/>
          <w:sz w:val="24"/>
          <w:szCs w:val="24"/>
          <w:lang w:val="en-US"/>
        </w:rPr>
      </w:pPr>
      <w:r w:rsidRPr="00FE0D10">
        <w:rPr>
          <w:rFonts w:ascii="Times New Roman" w:hAnsi="Times New Roman" w:cs="Times New Roman"/>
          <w:b/>
          <w:bCs/>
          <w:i/>
          <w:iCs/>
          <w:sz w:val="24"/>
          <w:szCs w:val="24"/>
          <w:lang w:val="en-US"/>
        </w:rPr>
        <w:t>ADC board – CRI communication</w:t>
      </w:r>
    </w:p>
    <w:p w14:paraId="48358C41" w14:textId="35A5C99F" w:rsidR="00FE0D10" w:rsidRPr="00FE0D10" w:rsidRDefault="001A78D9" w:rsidP="00FE0D10">
      <w:pPr>
        <w:jc w:val="both"/>
        <w:rPr>
          <w:rFonts w:ascii="Times New Roman" w:hAnsi="Times New Roman" w:cs="Times New Roman"/>
          <w:sz w:val="24"/>
          <w:szCs w:val="24"/>
          <w:lang w:val="en-US"/>
        </w:rPr>
      </w:pPr>
      <w:bookmarkStart w:id="1" w:name="_GoBack"/>
      <w:r w:rsidRPr="00FE0D10">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7A7C9EA" wp14:editId="5CC15340">
            <wp:simplePos x="0" y="0"/>
            <wp:positionH relativeFrom="column">
              <wp:posOffset>3256915</wp:posOffset>
            </wp:positionH>
            <wp:positionV relativeFrom="paragraph">
              <wp:posOffset>741045</wp:posOffset>
            </wp:positionV>
            <wp:extent cx="3361690" cy="5327650"/>
            <wp:effectExtent l="0" t="0" r="0" b="635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61690" cy="5327650"/>
                    </a:xfrm>
                    <a:prstGeom prst="rect">
                      <a:avLst/>
                    </a:prstGeom>
                  </pic:spPr>
                </pic:pic>
              </a:graphicData>
            </a:graphic>
          </wp:anchor>
        </w:drawing>
      </w:r>
      <w:bookmarkEnd w:id="1"/>
      <w:r w:rsidR="00FE0D10" w:rsidRPr="00FE0D10">
        <w:rPr>
          <w:rFonts w:ascii="Times New Roman" w:hAnsi="Times New Roman" w:cs="Times New Roman"/>
          <w:sz w:val="24"/>
          <w:szCs w:val="24"/>
          <w:lang w:val="en-US"/>
        </w:rPr>
        <w:t xml:space="preserve">The ADC board initially designed for the ECAL detector of PANDA experiment [2] </w:t>
      </w:r>
      <w:proofErr w:type="gramStart"/>
      <w:r w:rsidR="000554D3">
        <w:rPr>
          <w:rFonts w:ascii="Times New Roman" w:hAnsi="Times New Roman" w:cs="Times New Roman"/>
          <w:sz w:val="24"/>
          <w:szCs w:val="24"/>
          <w:lang w:val="en-US"/>
        </w:rPr>
        <w:t xml:space="preserve">is </w:t>
      </w:r>
      <w:r w:rsidR="00FE0D10" w:rsidRPr="00FE0D10">
        <w:rPr>
          <w:rFonts w:ascii="Times New Roman" w:hAnsi="Times New Roman" w:cs="Times New Roman"/>
          <w:sz w:val="24"/>
          <w:szCs w:val="24"/>
          <w:lang w:val="en-US"/>
        </w:rPr>
        <w:t>used</w:t>
      </w:r>
      <w:proofErr w:type="gramEnd"/>
      <w:r w:rsidR="00FE0D10" w:rsidRPr="00FE0D10">
        <w:rPr>
          <w:rFonts w:ascii="Times New Roman" w:hAnsi="Times New Roman" w:cs="Times New Roman"/>
          <w:sz w:val="24"/>
          <w:szCs w:val="24"/>
          <w:lang w:val="en-US"/>
        </w:rPr>
        <w:t xml:space="preserve"> for PSD as MPPC signals waveform digitizer. The 64-channel board is based on two </w:t>
      </w:r>
      <w:proofErr w:type="spellStart"/>
      <w:r w:rsidR="00FE0D10" w:rsidRPr="00FE0D10">
        <w:rPr>
          <w:rFonts w:ascii="Times New Roman" w:hAnsi="Times New Roman" w:cs="Times New Roman"/>
          <w:sz w:val="24"/>
          <w:szCs w:val="24"/>
          <w:lang w:val="en-US"/>
        </w:rPr>
        <w:t>Kintex</w:t>
      </w:r>
      <w:proofErr w:type="spellEnd"/>
      <w:r w:rsidR="00FE0D10" w:rsidRPr="00FE0D10">
        <w:rPr>
          <w:rFonts w:ascii="Times New Roman" w:hAnsi="Times New Roman" w:cs="Times New Roman"/>
          <w:sz w:val="24"/>
          <w:szCs w:val="24"/>
          <w:lang w:val="en-US"/>
        </w:rPr>
        <w:t xml:space="preserve"> 7 (xc7k160) FPGA</w:t>
      </w:r>
      <w:r w:rsidR="000554D3">
        <w:rPr>
          <w:rFonts w:ascii="Times New Roman" w:hAnsi="Times New Roman" w:cs="Times New Roman"/>
          <w:sz w:val="24"/>
          <w:szCs w:val="24"/>
          <w:lang w:val="en-US"/>
        </w:rPr>
        <w:t>s</w:t>
      </w:r>
      <w:r w:rsidR="00FE0D10" w:rsidRPr="00FE0D10">
        <w:rPr>
          <w:rFonts w:ascii="Times New Roman" w:hAnsi="Times New Roman" w:cs="Times New Roman"/>
          <w:sz w:val="24"/>
          <w:szCs w:val="24"/>
          <w:lang w:val="en-US"/>
        </w:rPr>
        <w:t xml:space="preserve"> (field-programmable gate array) and LTM9011 ADC</w:t>
      </w:r>
      <w:r w:rsidR="000554D3">
        <w:rPr>
          <w:rFonts w:ascii="Times New Roman" w:hAnsi="Times New Roman" w:cs="Times New Roman"/>
          <w:sz w:val="24"/>
          <w:szCs w:val="24"/>
          <w:lang w:val="en-US"/>
        </w:rPr>
        <w:t>s</w:t>
      </w:r>
      <w:r w:rsidR="00FE0D10" w:rsidRPr="00FE0D10">
        <w:rPr>
          <w:rFonts w:ascii="Times New Roman" w:hAnsi="Times New Roman" w:cs="Times New Roman"/>
          <w:sz w:val="24"/>
          <w:szCs w:val="24"/>
          <w:lang w:val="en-US"/>
        </w:rPr>
        <w:t xml:space="preserve"> (analog-to-digital converter) with digitization rate up to 125Msps (currently 80MHz is used) and 14-bit resolution. Digitized waveforms </w:t>
      </w:r>
      <w:r w:rsidR="000554D3">
        <w:rPr>
          <w:rFonts w:ascii="Times New Roman" w:hAnsi="Times New Roman" w:cs="Times New Roman"/>
          <w:sz w:val="24"/>
          <w:szCs w:val="24"/>
          <w:lang w:val="en-US"/>
        </w:rPr>
        <w:t>are</w:t>
      </w:r>
      <w:r w:rsidR="00FE0D10" w:rsidRPr="00FE0D10">
        <w:rPr>
          <w:rFonts w:ascii="Times New Roman" w:hAnsi="Times New Roman" w:cs="Times New Roman"/>
          <w:sz w:val="24"/>
          <w:szCs w:val="24"/>
          <w:lang w:val="en-US"/>
        </w:rPr>
        <w:t xml:space="preserve"> processed in FPGA, </w:t>
      </w:r>
      <w:r w:rsidR="000554D3">
        <w:rPr>
          <w:rFonts w:ascii="Times New Roman" w:hAnsi="Times New Roman" w:cs="Times New Roman"/>
          <w:sz w:val="24"/>
          <w:szCs w:val="24"/>
          <w:lang w:val="en-US"/>
        </w:rPr>
        <w:t>event</w:t>
      </w:r>
      <w:r w:rsidR="00FE0D10" w:rsidRPr="00FE0D10">
        <w:rPr>
          <w:rFonts w:ascii="Times New Roman" w:hAnsi="Times New Roman" w:cs="Times New Roman"/>
          <w:sz w:val="24"/>
          <w:szCs w:val="24"/>
          <w:lang w:val="en-US"/>
        </w:rPr>
        <w:t xml:space="preserve"> time and charge data will be sent to CRI via GBT link also used for clock distribution and ADC board control</w:t>
      </w:r>
      <w:r w:rsidR="00FC5738">
        <w:rPr>
          <w:rFonts w:ascii="Times New Roman" w:hAnsi="Times New Roman" w:cs="Times New Roman"/>
          <w:sz w:val="24"/>
          <w:szCs w:val="24"/>
          <w:lang w:val="en-US"/>
        </w:rPr>
        <w:t>.</w:t>
      </w:r>
      <w:r w:rsidR="00FE0D10" w:rsidRPr="00FE0D10">
        <w:rPr>
          <w:rFonts w:ascii="Times New Roman" w:hAnsi="Times New Roman" w:cs="Times New Roman"/>
          <w:sz w:val="24"/>
          <w:szCs w:val="24"/>
          <w:lang w:val="en-US"/>
        </w:rPr>
        <w:t xml:space="preserve"> To achieve PSD event time correlation with</w:t>
      </w:r>
      <w:r w:rsidR="00FC5738">
        <w:rPr>
          <w:rFonts w:ascii="Times New Roman" w:hAnsi="Times New Roman" w:cs="Times New Roman"/>
          <w:sz w:val="24"/>
          <w:szCs w:val="24"/>
          <w:lang w:val="en-US"/>
        </w:rPr>
        <w:t xml:space="preserve"> the</w:t>
      </w:r>
      <w:r w:rsidR="00FE0D10" w:rsidRPr="00FE0D10">
        <w:rPr>
          <w:rFonts w:ascii="Times New Roman" w:hAnsi="Times New Roman" w:cs="Times New Roman"/>
          <w:sz w:val="24"/>
          <w:szCs w:val="24"/>
          <w:lang w:val="en-US"/>
        </w:rPr>
        <w:t xml:space="preserve"> whole CBM experiment, ADC clock should be synchron</w:t>
      </w:r>
      <w:r w:rsidR="00FC5738">
        <w:rPr>
          <w:rFonts w:ascii="Times New Roman" w:hAnsi="Times New Roman" w:cs="Times New Roman"/>
          <w:sz w:val="24"/>
          <w:szCs w:val="24"/>
          <w:lang w:val="en-US"/>
        </w:rPr>
        <w:t>ized</w:t>
      </w:r>
      <w:r w:rsidR="00FE0D10" w:rsidRPr="00FE0D10">
        <w:rPr>
          <w:rFonts w:ascii="Times New Roman" w:hAnsi="Times New Roman" w:cs="Times New Roman"/>
          <w:sz w:val="24"/>
          <w:szCs w:val="24"/>
          <w:lang w:val="en-US"/>
        </w:rPr>
        <w:t xml:space="preserve"> to CRI board. Switch</w:t>
      </w:r>
      <w:r w:rsidR="00FC5738">
        <w:rPr>
          <w:rFonts w:ascii="Times New Roman" w:hAnsi="Times New Roman" w:cs="Times New Roman"/>
          <w:sz w:val="24"/>
          <w:szCs w:val="24"/>
          <w:lang w:val="en-US"/>
        </w:rPr>
        <w:t>ing from local clock</w:t>
      </w:r>
      <w:r w:rsidR="005C0145">
        <w:rPr>
          <w:rFonts w:ascii="Times New Roman" w:hAnsi="Times New Roman" w:cs="Times New Roman"/>
          <w:sz w:val="24"/>
          <w:szCs w:val="24"/>
          <w:lang w:val="en-US"/>
        </w:rPr>
        <w:t xml:space="preserve"> </w:t>
      </w:r>
      <w:r w:rsidR="00FE0D10" w:rsidRPr="00FE0D10">
        <w:rPr>
          <w:rFonts w:ascii="Times New Roman" w:hAnsi="Times New Roman" w:cs="Times New Roman"/>
          <w:sz w:val="24"/>
          <w:szCs w:val="24"/>
          <w:lang w:val="en-US"/>
        </w:rPr>
        <w:t xml:space="preserve">to GBT-RX clock procedure was tested with DPB </w:t>
      </w:r>
      <w:r w:rsidR="00AA702E">
        <w:rPr>
          <w:rFonts w:ascii="Times New Roman" w:hAnsi="Times New Roman" w:cs="Times New Roman"/>
          <w:sz w:val="24"/>
          <w:szCs w:val="24"/>
          <w:lang w:val="en-US"/>
        </w:rPr>
        <w:t xml:space="preserve">(Data Processing Board) </w:t>
      </w:r>
      <w:r w:rsidR="00FE0D10" w:rsidRPr="00FE0D10">
        <w:rPr>
          <w:rFonts w:ascii="Times New Roman" w:hAnsi="Times New Roman" w:cs="Times New Roman"/>
          <w:sz w:val="24"/>
          <w:szCs w:val="24"/>
          <w:lang w:val="en-US"/>
        </w:rPr>
        <w:t xml:space="preserve">setup at </w:t>
      </w:r>
      <w:proofErr w:type="spellStart"/>
      <w:r w:rsidR="00FE0D10" w:rsidRPr="00FE0D10">
        <w:rPr>
          <w:rFonts w:ascii="Times New Roman" w:hAnsi="Times New Roman" w:cs="Times New Roman"/>
          <w:sz w:val="24"/>
          <w:szCs w:val="24"/>
          <w:lang w:val="en-US"/>
        </w:rPr>
        <w:t>mCBM</w:t>
      </w:r>
      <w:proofErr w:type="spellEnd"/>
      <w:r w:rsidR="00FE0D10" w:rsidRPr="00FE0D10">
        <w:rPr>
          <w:rFonts w:ascii="Times New Roman" w:hAnsi="Times New Roman" w:cs="Times New Roman"/>
          <w:sz w:val="24"/>
          <w:szCs w:val="24"/>
          <w:lang w:val="en-US"/>
        </w:rPr>
        <w:t xml:space="preserve"> in 2019.</w:t>
      </w:r>
    </w:p>
    <w:p w14:paraId="49528476" w14:textId="77777777"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noProof/>
          <w:sz w:val="24"/>
          <w:szCs w:val="24"/>
          <w:lang w:eastAsia="ru-RU"/>
        </w:rPr>
        <mc:AlternateContent>
          <mc:Choice Requires="wps">
            <w:drawing>
              <wp:anchor distT="0" distB="0" distL="114300" distR="114300" simplePos="0" relativeHeight="251631104" behindDoc="0" locked="0" layoutInCell="1" allowOverlap="1" wp14:anchorId="5524DEF4" wp14:editId="028A2949">
                <wp:simplePos x="0" y="0"/>
                <wp:positionH relativeFrom="column">
                  <wp:posOffset>3037840</wp:posOffset>
                </wp:positionH>
                <wp:positionV relativeFrom="paragraph">
                  <wp:posOffset>1361440</wp:posOffset>
                </wp:positionV>
                <wp:extent cx="3479800" cy="635"/>
                <wp:effectExtent l="0" t="0" r="6350" b="0"/>
                <wp:wrapSquare wrapText="bothSides"/>
                <wp:docPr id="31" name="Text Box 1"/>
                <wp:cNvGraphicFramePr/>
                <a:graphic xmlns:a="http://schemas.openxmlformats.org/drawingml/2006/main">
                  <a:graphicData uri="http://schemas.microsoft.com/office/word/2010/wordprocessingShape">
                    <wps:wsp>
                      <wps:cNvSpPr txBox="1"/>
                      <wps:spPr>
                        <a:xfrm>
                          <a:off x="0" y="0"/>
                          <a:ext cx="3479800" cy="635"/>
                        </a:xfrm>
                        <a:prstGeom prst="rect">
                          <a:avLst/>
                        </a:prstGeom>
                        <a:solidFill>
                          <a:prstClr val="white"/>
                        </a:solidFill>
                        <a:ln>
                          <a:noFill/>
                        </a:ln>
                      </wps:spPr>
                      <wps:txbx>
                        <w:txbxContent>
                          <w:p w14:paraId="1F990BEA" w14:textId="7D7A787D" w:rsidR="00FE0D10" w:rsidRPr="00FE0D10" w:rsidRDefault="00FE0D10" w:rsidP="00FE0D10">
                            <w:pPr>
                              <w:pStyle w:val="a4"/>
                              <w:rPr>
                                <w:i w:val="0"/>
                                <w:noProof/>
                                <w:sz w:val="24"/>
                                <w:szCs w:val="24"/>
                              </w:rPr>
                            </w:pPr>
                            <w:r w:rsidRPr="00FE0D10">
                              <w:rPr>
                                <w:i w:val="0"/>
                                <w:sz w:val="24"/>
                                <w:szCs w:val="24"/>
                              </w:rPr>
                              <w:t xml:space="preserve">Figure </w:t>
                            </w:r>
                            <w:r w:rsidRPr="00FE0D10">
                              <w:rPr>
                                <w:i w:val="0"/>
                                <w:noProof/>
                                <w:sz w:val="24"/>
                                <w:szCs w:val="24"/>
                              </w:rPr>
                              <w:fldChar w:fldCharType="begin"/>
                            </w:r>
                            <w:r w:rsidRPr="00FE0D10">
                              <w:rPr>
                                <w:i w:val="0"/>
                                <w:noProof/>
                                <w:sz w:val="24"/>
                                <w:szCs w:val="24"/>
                              </w:rPr>
                              <w:instrText xml:space="preserve"> SEQ Figure \* ARABIC </w:instrText>
                            </w:r>
                            <w:r w:rsidRPr="00FE0D10">
                              <w:rPr>
                                <w:i w:val="0"/>
                                <w:noProof/>
                                <w:sz w:val="24"/>
                                <w:szCs w:val="24"/>
                              </w:rPr>
                              <w:fldChar w:fldCharType="separate"/>
                            </w:r>
                            <w:r w:rsidR="00EC7266">
                              <w:rPr>
                                <w:i w:val="0"/>
                                <w:noProof/>
                                <w:sz w:val="24"/>
                                <w:szCs w:val="24"/>
                              </w:rPr>
                              <w:t>9</w:t>
                            </w:r>
                            <w:r w:rsidRPr="00FE0D10">
                              <w:rPr>
                                <w:i w:val="0"/>
                                <w:noProof/>
                                <w:sz w:val="24"/>
                                <w:szCs w:val="24"/>
                              </w:rPr>
                              <w:fldChar w:fldCharType="end"/>
                            </w:r>
                            <w:r w:rsidRPr="00FE0D10">
                              <w:rPr>
                                <w:i w:val="0"/>
                                <w:sz w:val="24"/>
                                <w:szCs w:val="24"/>
                              </w:rPr>
                              <w:t xml:space="preserve"> ADC – CRI clock, data, control overview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24DEF4" id="Text Box 1" o:spid="_x0000_s1031" type="#_x0000_t202" style="position:absolute;left:0;text-align:left;margin-left:239.2pt;margin-top:107.2pt;width:274pt;height:.0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" stroked="f">
                <v:textbox style="mso-fit-shape-to-text:t" inset="0,0,0,0">
                  <w:txbxContent>
                    <w:p w14:paraId="1F990BEA" w14:textId="7D7A787D" w:rsidR="00FE0D10" w:rsidRPr="00FE0D10" w:rsidRDefault="00FE0D10" w:rsidP="00FE0D10">
                      <w:pPr>
                        <w:pStyle w:val="a4"/>
                        <w:rPr>
                          <w:i w:val="0"/>
                          <w:noProof/>
                          <w:sz w:val="24"/>
                          <w:szCs w:val="24"/>
                        </w:rPr>
                      </w:pPr>
                      <w:r w:rsidRPr="00FE0D10">
                        <w:rPr>
                          <w:i w:val="0"/>
                          <w:sz w:val="24"/>
                          <w:szCs w:val="24"/>
                        </w:rPr>
                        <w:t xml:space="preserve">Figure </w:t>
                      </w:r>
                      <w:r w:rsidRPr="00FE0D10">
                        <w:rPr>
                          <w:i w:val="0"/>
                          <w:noProof/>
                          <w:sz w:val="24"/>
                          <w:szCs w:val="24"/>
                        </w:rPr>
                        <w:fldChar w:fldCharType="begin"/>
                      </w:r>
                      <w:r w:rsidRPr="00FE0D10">
                        <w:rPr>
                          <w:i w:val="0"/>
                          <w:noProof/>
                          <w:sz w:val="24"/>
                          <w:szCs w:val="24"/>
                        </w:rPr>
                        <w:instrText xml:space="preserve"> SEQ Figure \* ARABIC </w:instrText>
                      </w:r>
                      <w:r w:rsidRPr="00FE0D10">
                        <w:rPr>
                          <w:i w:val="0"/>
                          <w:noProof/>
                          <w:sz w:val="24"/>
                          <w:szCs w:val="24"/>
                        </w:rPr>
                        <w:fldChar w:fldCharType="separate"/>
                      </w:r>
                      <w:r w:rsidR="00EC7266">
                        <w:rPr>
                          <w:i w:val="0"/>
                          <w:noProof/>
                          <w:sz w:val="24"/>
                          <w:szCs w:val="24"/>
                        </w:rPr>
                        <w:t>9</w:t>
                      </w:r>
                      <w:r w:rsidRPr="00FE0D10">
                        <w:rPr>
                          <w:i w:val="0"/>
                          <w:noProof/>
                          <w:sz w:val="24"/>
                          <w:szCs w:val="24"/>
                        </w:rPr>
                        <w:fldChar w:fldCharType="end"/>
                      </w:r>
                      <w:r w:rsidRPr="00FE0D10">
                        <w:rPr>
                          <w:i w:val="0"/>
                          <w:sz w:val="24"/>
                          <w:szCs w:val="24"/>
                        </w:rPr>
                        <w:t xml:space="preserve"> ADC – CRI clock, data, control overview scheme</w:t>
                      </w:r>
                    </w:p>
                  </w:txbxContent>
                </v:textbox>
                <w10:wrap type="square"/>
              </v:shape>
            </w:pict>
          </mc:Fallback>
        </mc:AlternateContent>
      </w:r>
      <w:r w:rsidR="00AD4B20">
        <w:rPr>
          <w:rFonts w:ascii="Times New Roman" w:hAnsi="Times New Roman" w:cs="Times New Roman"/>
          <w:sz w:val="24"/>
          <w:szCs w:val="24"/>
          <w:lang w:val="en-US"/>
        </w:rPr>
        <w:t>Figure 1</w:t>
      </w:r>
      <w:r w:rsidRPr="00FE0D10">
        <w:rPr>
          <w:rFonts w:ascii="Times New Roman" w:hAnsi="Times New Roman" w:cs="Times New Roman"/>
          <w:sz w:val="24"/>
          <w:szCs w:val="24"/>
          <w:lang w:val="en-US"/>
        </w:rPr>
        <w:t xml:space="preserve"> show</w:t>
      </w:r>
      <w:r w:rsidR="00CF4CA8">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 ADC </w:t>
      </w:r>
      <w:r w:rsidR="006E232D">
        <w:rPr>
          <w:rFonts w:ascii="Times New Roman" w:hAnsi="Times New Roman" w:cs="Times New Roman"/>
          <w:sz w:val="24"/>
          <w:szCs w:val="24"/>
          <w:lang w:val="en-US"/>
        </w:rPr>
        <w:t>board communication with</w:t>
      </w:r>
      <w:r w:rsidRPr="00FE0D10">
        <w:rPr>
          <w:rFonts w:ascii="Times New Roman" w:hAnsi="Times New Roman" w:cs="Times New Roman"/>
          <w:sz w:val="24"/>
          <w:szCs w:val="24"/>
          <w:lang w:val="en-US"/>
        </w:rPr>
        <w:t xml:space="preserve"> CRI board. In ADC board clock from TD-100 generator is used for in</w:t>
      </w:r>
      <w:r w:rsidR="006E232D">
        <w:rPr>
          <w:rFonts w:ascii="Times New Roman" w:hAnsi="Times New Roman" w:cs="Times New Roman"/>
          <w:sz w:val="24"/>
          <w:szCs w:val="24"/>
          <w:lang w:val="en-US"/>
        </w:rPr>
        <w:t>itialization</w:t>
      </w:r>
      <w:r w:rsidRPr="00FE0D10">
        <w:rPr>
          <w:rFonts w:ascii="Times New Roman" w:hAnsi="Times New Roman" w:cs="Times New Roman"/>
          <w:sz w:val="24"/>
          <w:szCs w:val="24"/>
          <w:lang w:val="en-US"/>
        </w:rPr>
        <w:t xml:space="preserve"> and </w:t>
      </w:r>
      <w:r w:rsidR="006E232D">
        <w:rPr>
          <w:rFonts w:ascii="Times New Roman" w:hAnsi="Times New Roman" w:cs="Times New Roman"/>
          <w:sz w:val="24"/>
          <w:szCs w:val="24"/>
          <w:lang w:val="en-US"/>
        </w:rPr>
        <w:t xml:space="preserve">is </w:t>
      </w:r>
      <w:r w:rsidRPr="00FE0D10">
        <w:rPr>
          <w:rFonts w:ascii="Times New Roman" w:hAnsi="Times New Roman" w:cs="Times New Roman"/>
          <w:sz w:val="24"/>
          <w:szCs w:val="24"/>
          <w:lang w:val="en-US"/>
        </w:rPr>
        <w:t xml:space="preserve">forwarded to LMK0460 </w:t>
      </w:r>
      <w:r w:rsidR="006E232D">
        <w:rPr>
          <w:rFonts w:ascii="Times New Roman" w:hAnsi="Times New Roman" w:cs="Times New Roman"/>
          <w:sz w:val="24"/>
          <w:szCs w:val="24"/>
          <w:lang w:val="en-US"/>
        </w:rPr>
        <w:t xml:space="preserve">PLL </w:t>
      </w:r>
      <w:r w:rsidRPr="00FE0D10">
        <w:rPr>
          <w:rFonts w:ascii="Times New Roman" w:hAnsi="Times New Roman" w:cs="Times New Roman"/>
          <w:sz w:val="24"/>
          <w:szCs w:val="24"/>
          <w:lang w:val="en-US"/>
        </w:rPr>
        <w:t>jitter cleaner</w:t>
      </w:r>
      <w:r w:rsidR="006E232D">
        <w:rPr>
          <w:rFonts w:ascii="Times New Roman" w:hAnsi="Times New Roman" w:cs="Times New Roman"/>
          <w:sz w:val="24"/>
          <w:szCs w:val="24"/>
          <w:lang w:val="en-US"/>
        </w:rPr>
        <w:t>. The output of the</w:t>
      </w:r>
      <w:r w:rsidRPr="00FE0D10">
        <w:rPr>
          <w:rFonts w:ascii="Times New Roman" w:hAnsi="Times New Roman" w:cs="Times New Roman"/>
          <w:sz w:val="24"/>
          <w:szCs w:val="24"/>
          <w:lang w:val="en-US"/>
        </w:rPr>
        <w:t xml:space="preserve"> </w:t>
      </w:r>
      <w:r w:rsidR="006E232D" w:rsidRPr="00FE0D10">
        <w:rPr>
          <w:rFonts w:ascii="Times New Roman" w:hAnsi="Times New Roman" w:cs="Times New Roman"/>
          <w:sz w:val="24"/>
          <w:szCs w:val="24"/>
          <w:lang w:val="en-US"/>
        </w:rPr>
        <w:t>LMK0460</w:t>
      </w:r>
      <w:r w:rsidR="006E232D">
        <w:rPr>
          <w:rFonts w:ascii="Times New Roman" w:hAnsi="Times New Roman" w:cs="Times New Roman"/>
          <w:sz w:val="24"/>
          <w:szCs w:val="24"/>
          <w:lang w:val="en-US"/>
        </w:rPr>
        <w:t xml:space="preserve"> is the</w:t>
      </w:r>
      <w:r w:rsidRPr="00FE0D10">
        <w:rPr>
          <w:rFonts w:ascii="Times New Roman" w:hAnsi="Times New Roman" w:cs="Times New Roman"/>
          <w:sz w:val="24"/>
          <w:szCs w:val="24"/>
          <w:lang w:val="en-US"/>
        </w:rPr>
        <w:t xml:space="preserve"> clock sourc</w:t>
      </w:r>
      <w:r w:rsidR="006E232D">
        <w:rPr>
          <w:rFonts w:ascii="Times New Roman" w:hAnsi="Times New Roman" w:cs="Times New Roman"/>
          <w:sz w:val="24"/>
          <w:szCs w:val="24"/>
          <w:lang w:val="en-US"/>
        </w:rPr>
        <w:t xml:space="preserve">e for </w:t>
      </w:r>
      <w:r w:rsidR="006E232D">
        <w:rPr>
          <w:rFonts w:ascii="Times New Roman" w:hAnsi="Times New Roman" w:cs="Times New Roman"/>
          <w:sz w:val="24"/>
          <w:szCs w:val="24"/>
          <w:lang w:val="en-US"/>
        </w:rPr>
        <w:lastRenderedPageBreak/>
        <w:t>the</w:t>
      </w:r>
      <w:r w:rsidRPr="00FE0D10">
        <w:rPr>
          <w:rFonts w:ascii="Times New Roman" w:hAnsi="Times New Roman" w:cs="Times New Roman"/>
          <w:sz w:val="24"/>
          <w:szCs w:val="24"/>
          <w:lang w:val="en-US"/>
        </w:rPr>
        <w:t xml:space="preserve"> MGT transceiver. After GBT RX locks and </w:t>
      </w:r>
      <w:r w:rsidR="006E232D">
        <w:rPr>
          <w:rFonts w:ascii="Times New Roman" w:hAnsi="Times New Roman" w:cs="Times New Roman"/>
          <w:sz w:val="24"/>
          <w:szCs w:val="24"/>
          <w:lang w:val="en-US"/>
        </w:rPr>
        <w:t>stabilizes</w:t>
      </w:r>
      <w:r w:rsidRPr="00FE0D10">
        <w:rPr>
          <w:rFonts w:ascii="Times New Roman" w:hAnsi="Times New Roman" w:cs="Times New Roman"/>
          <w:sz w:val="24"/>
          <w:szCs w:val="24"/>
          <w:lang w:val="en-US"/>
        </w:rPr>
        <w:t xml:space="preserve">, </w:t>
      </w:r>
      <w:r w:rsidR="006E232D">
        <w:rPr>
          <w:rFonts w:ascii="Times New Roman" w:hAnsi="Times New Roman" w:cs="Times New Roman"/>
          <w:sz w:val="24"/>
          <w:szCs w:val="24"/>
          <w:lang w:val="en-US"/>
        </w:rPr>
        <w:t>the input of LMK0460 switches</w:t>
      </w:r>
      <w:r w:rsidRPr="00FE0D10">
        <w:rPr>
          <w:rFonts w:ascii="Times New Roman" w:hAnsi="Times New Roman" w:cs="Times New Roman"/>
          <w:sz w:val="24"/>
          <w:szCs w:val="24"/>
          <w:lang w:val="en-US"/>
        </w:rPr>
        <w:t xml:space="preserve"> to GBTRX recovered clock. Second FPGA </w:t>
      </w:r>
      <w:r w:rsidR="006E232D">
        <w:rPr>
          <w:rFonts w:ascii="Times New Roman" w:hAnsi="Times New Roman" w:cs="Times New Roman"/>
          <w:sz w:val="24"/>
          <w:szCs w:val="24"/>
          <w:lang w:val="en-US"/>
        </w:rPr>
        <w:t>is also</w:t>
      </w:r>
      <w:r w:rsidRPr="00FE0D10">
        <w:rPr>
          <w:rFonts w:ascii="Times New Roman" w:hAnsi="Times New Roman" w:cs="Times New Roman"/>
          <w:sz w:val="24"/>
          <w:szCs w:val="24"/>
          <w:lang w:val="en-US"/>
        </w:rPr>
        <w:t xml:space="preserve"> connected to CRI via GBT</w:t>
      </w:r>
      <w:r w:rsidR="006E232D">
        <w:rPr>
          <w:rFonts w:ascii="Times New Roman" w:hAnsi="Times New Roman" w:cs="Times New Roman"/>
          <w:sz w:val="24"/>
          <w:szCs w:val="24"/>
          <w:lang w:val="en-US"/>
        </w:rPr>
        <w:t xml:space="preserve"> second</w:t>
      </w:r>
      <w:r w:rsidRPr="00FE0D10">
        <w:rPr>
          <w:rFonts w:ascii="Times New Roman" w:hAnsi="Times New Roman" w:cs="Times New Roman"/>
          <w:sz w:val="24"/>
          <w:szCs w:val="24"/>
          <w:lang w:val="en-US"/>
        </w:rPr>
        <w:t xml:space="preserve"> link and use</w:t>
      </w:r>
      <w:r w:rsidR="006E232D">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 ADC and MGTREF clock</w:t>
      </w:r>
      <w:r w:rsidR="006E232D">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 from </w:t>
      </w:r>
      <w:r w:rsidR="006E232D">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first FPGA. Time stamp</w:t>
      </w:r>
      <w:r w:rsidR="006E232D">
        <w:rPr>
          <w:rFonts w:ascii="Times New Roman" w:hAnsi="Times New Roman" w:cs="Times New Roman"/>
          <w:sz w:val="24"/>
          <w:szCs w:val="24"/>
          <w:lang w:val="en-US"/>
        </w:rPr>
        <w:t xml:space="preserve"> received</w:t>
      </w:r>
      <w:r w:rsidRPr="00FE0D10">
        <w:rPr>
          <w:rFonts w:ascii="Times New Roman" w:hAnsi="Times New Roman" w:cs="Times New Roman"/>
          <w:sz w:val="24"/>
          <w:szCs w:val="24"/>
          <w:lang w:val="en-US"/>
        </w:rPr>
        <w:t xml:space="preserve"> from CRI is used for measuring event time synchronously to whole CBM DAQ in </w:t>
      </w:r>
      <w:proofErr w:type="spellStart"/>
      <w:r w:rsidRPr="00FE0D10">
        <w:rPr>
          <w:rFonts w:ascii="Times New Roman" w:hAnsi="Times New Roman" w:cs="Times New Roman"/>
          <w:sz w:val="24"/>
          <w:szCs w:val="24"/>
          <w:lang w:val="en-US"/>
        </w:rPr>
        <w:t>triggerless</w:t>
      </w:r>
      <w:proofErr w:type="spellEnd"/>
      <w:r w:rsidRPr="00FE0D10">
        <w:rPr>
          <w:rFonts w:ascii="Times New Roman" w:hAnsi="Times New Roman" w:cs="Times New Roman"/>
          <w:sz w:val="24"/>
          <w:szCs w:val="24"/>
          <w:lang w:val="en-US"/>
        </w:rPr>
        <w:t xml:space="preserve"> readout concept [3]. </w:t>
      </w:r>
    </w:p>
    <w:p w14:paraId="7DB07D74" w14:textId="77777777" w:rsidR="00FE0D10" w:rsidRPr="00FE0D10" w:rsidRDefault="00FE0D10" w:rsidP="00FE0D10">
      <w:pPr>
        <w:jc w:val="both"/>
        <w:rPr>
          <w:rFonts w:ascii="Times New Roman" w:hAnsi="Times New Roman" w:cs="Times New Roman"/>
          <w:sz w:val="24"/>
          <w:szCs w:val="24"/>
          <w:lang w:val="en-US"/>
        </w:rPr>
      </w:pPr>
    </w:p>
    <w:p w14:paraId="76C9BC21" w14:textId="77777777" w:rsidR="00FE0D10" w:rsidRPr="00FE0D10" w:rsidRDefault="00FE0D10" w:rsidP="00FE0D10">
      <w:pPr>
        <w:jc w:val="both"/>
        <w:rPr>
          <w:rFonts w:ascii="Times New Roman" w:hAnsi="Times New Roman" w:cs="Times New Roman"/>
          <w:b/>
          <w:bCs/>
          <w:i/>
          <w:iCs/>
          <w:sz w:val="24"/>
          <w:szCs w:val="24"/>
          <w:lang w:val="en-US"/>
        </w:rPr>
      </w:pPr>
      <w:r w:rsidRPr="00FE0D10">
        <w:rPr>
          <w:rFonts w:ascii="Times New Roman" w:hAnsi="Times New Roman" w:cs="Times New Roman"/>
          <w:b/>
          <w:bCs/>
          <w:i/>
          <w:iCs/>
          <w:sz w:val="24"/>
          <w:szCs w:val="24"/>
          <w:lang w:val="en-US"/>
        </w:rPr>
        <w:t>ADC firmware</w:t>
      </w:r>
    </w:p>
    <w:p w14:paraId="34433AE5" w14:textId="3627E8A9"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The main task of ADC firmware is hits </w:t>
      </w:r>
      <w:r w:rsidR="000814C1">
        <w:rPr>
          <w:rFonts w:ascii="Times New Roman" w:hAnsi="Times New Roman" w:cs="Times New Roman"/>
          <w:sz w:val="24"/>
          <w:szCs w:val="24"/>
          <w:lang w:val="en-US"/>
        </w:rPr>
        <w:t>finding</w:t>
      </w:r>
      <w:r w:rsidRPr="00FE0D10">
        <w:rPr>
          <w:rFonts w:ascii="Times New Roman" w:hAnsi="Times New Roman" w:cs="Times New Roman"/>
          <w:sz w:val="24"/>
          <w:szCs w:val="24"/>
          <w:lang w:val="en-US"/>
        </w:rPr>
        <w:t xml:space="preserve"> and forwarding measured data to CRI via GBT link. The prototype of </w:t>
      </w:r>
      <w:r w:rsidR="000814C1">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ADC firmware allows analog signals acquisition individually for each channel</w:t>
      </w:r>
      <w:r w:rsidR="000814C1">
        <w:rPr>
          <w:rFonts w:ascii="Times New Roman" w:hAnsi="Times New Roman" w:cs="Times New Roman"/>
          <w:sz w:val="24"/>
          <w:szCs w:val="24"/>
          <w:lang w:val="en-US"/>
        </w:rPr>
        <w:t xml:space="preserve"> with</w:t>
      </w:r>
      <w:r w:rsidRPr="00FE0D10">
        <w:rPr>
          <w:rFonts w:ascii="Times New Roman" w:hAnsi="Times New Roman" w:cs="Times New Roman"/>
          <w:sz w:val="24"/>
          <w:szCs w:val="24"/>
          <w:lang w:val="en-US"/>
        </w:rPr>
        <w:t xml:space="preserve"> </w:t>
      </w:r>
      <w:r w:rsidR="000814C1">
        <w:rPr>
          <w:rFonts w:ascii="Times New Roman" w:hAnsi="Times New Roman" w:cs="Times New Roman"/>
          <w:sz w:val="24"/>
          <w:szCs w:val="24"/>
          <w:lang w:val="en-US"/>
        </w:rPr>
        <w:t xml:space="preserve">triggering </w:t>
      </w:r>
      <w:r w:rsidRPr="00FE0D10">
        <w:rPr>
          <w:rFonts w:ascii="Times New Roman" w:hAnsi="Times New Roman" w:cs="Times New Roman"/>
          <w:sz w:val="24"/>
          <w:szCs w:val="24"/>
          <w:lang w:val="en-US"/>
        </w:rPr>
        <w:t xml:space="preserve">by threshold crossing. In final setup </w:t>
      </w:r>
      <w:r w:rsidR="000814C1">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FIR</w:t>
      </w:r>
      <w:r w:rsidR="007945AC">
        <w:rPr>
          <w:rFonts w:ascii="Times New Roman" w:hAnsi="Times New Roman" w:cs="Times New Roman"/>
          <w:sz w:val="24"/>
          <w:szCs w:val="24"/>
          <w:lang w:val="en-US"/>
        </w:rPr>
        <w:t xml:space="preserve"> (see next section)</w:t>
      </w:r>
      <w:r w:rsidRPr="00FE0D10">
        <w:rPr>
          <w:rFonts w:ascii="Times New Roman" w:hAnsi="Times New Roman" w:cs="Times New Roman"/>
          <w:sz w:val="24"/>
          <w:szCs w:val="24"/>
          <w:lang w:val="en-US"/>
        </w:rPr>
        <w:t xml:space="preserve"> filtering procedure with 11 multipliers by channel will be used for pile-up processing and hits </w:t>
      </w:r>
      <w:r w:rsidR="000814C1">
        <w:rPr>
          <w:rFonts w:ascii="Times New Roman" w:hAnsi="Times New Roman" w:cs="Times New Roman"/>
          <w:sz w:val="24"/>
          <w:szCs w:val="24"/>
          <w:lang w:val="en-US"/>
        </w:rPr>
        <w:t>findi</w:t>
      </w:r>
      <w:r w:rsidRPr="00FE0D10">
        <w:rPr>
          <w:rFonts w:ascii="Times New Roman" w:hAnsi="Times New Roman" w:cs="Times New Roman"/>
          <w:sz w:val="24"/>
          <w:szCs w:val="24"/>
          <w:lang w:val="en-US"/>
        </w:rPr>
        <w:t xml:space="preserve">ng. </w:t>
      </w:r>
      <w:r w:rsidR="000814C1">
        <w:rPr>
          <w:rFonts w:ascii="Times New Roman" w:hAnsi="Times New Roman" w:cs="Times New Roman"/>
          <w:sz w:val="24"/>
          <w:szCs w:val="24"/>
          <w:lang w:val="en-US"/>
        </w:rPr>
        <w:t xml:space="preserve">Using of the </w:t>
      </w:r>
      <w:r w:rsidRPr="00FE0D10">
        <w:rPr>
          <w:rFonts w:ascii="Times New Roman" w:hAnsi="Times New Roman" w:cs="Times New Roman"/>
          <w:sz w:val="24"/>
          <w:szCs w:val="24"/>
          <w:lang w:val="en-US"/>
        </w:rPr>
        <w:t>11 DSP blocks per channel was used in current firmware design for FPGA re</w:t>
      </w:r>
      <w:r w:rsidR="000814C1">
        <w:rPr>
          <w:rFonts w:ascii="Times New Roman" w:hAnsi="Times New Roman" w:cs="Times New Roman"/>
          <w:sz w:val="24"/>
          <w:szCs w:val="24"/>
          <w:lang w:val="en-US"/>
        </w:rPr>
        <w:t>sou</w:t>
      </w:r>
      <w:r w:rsidRPr="00FE0D10">
        <w:rPr>
          <w:rFonts w:ascii="Times New Roman" w:hAnsi="Times New Roman" w:cs="Times New Roman"/>
          <w:sz w:val="24"/>
          <w:szCs w:val="24"/>
          <w:lang w:val="en-US"/>
        </w:rPr>
        <w:t>r</w:t>
      </w:r>
      <w:r w:rsidR="000814C1">
        <w:rPr>
          <w:rFonts w:ascii="Times New Roman" w:hAnsi="Times New Roman" w:cs="Times New Roman"/>
          <w:sz w:val="24"/>
          <w:szCs w:val="24"/>
          <w:lang w:val="en-US"/>
        </w:rPr>
        <w:t>c</w:t>
      </w:r>
      <w:r w:rsidRPr="00FE0D10">
        <w:rPr>
          <w:rFonts w:ascii="Times New Roman" w:hAnsi="Times New Roman" w:cs="Times New Roman"/>
          <w:sz w:val="24"/>
          <w:szCs w:val="24"/>
          <w:lang w:val="en-US"/>
        </w:rPr>
        <w:t>es usage estimation.</w:t>
      </w:r>
    </w:p>
    <w:p w14:paraId="1237353E" w14:textId="5DC1A058" w:rsidR="00ED0EF1"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Current ADC firmware has </w:t>
      </w:r>
      <w:r w:rsidR="00DF75F3">
        <w:rPr>
          <w:rFonts w:ascii="Times New Roman" w:hAnsi="Times New Roman" w:cs="Times New Roman"/>
          <w:sz w:val="24"/>
          <w:szCs w:val="24"/>
          <w:lang w:val="en-US"/>
        </w:rPr>
        <w:t>a</w:t>
      </w:r>
      <w:r w:rsidR="000814C1">
        <w:rPr>
          <w:rFonts w:ascii="Times New Roman" w:hAnsi="Times New Roman" w:cs="Times New Roman"/>
          <w:sz w:val="24"/>
          <w:szCs w:val="24"/>
          <w:lang w:val="en-US"/>
        </w:rPr>
        <w:t>n</w:t>
      </w:r>
      <w:r w:rsidRPr="00FE0D10">
        <w:rPr>
          <w:rFonts w:ascii="Times New Roman" w:hAnsi="Times New Roman" w:cs="Times New Roman"/>
          <w:sz w:val="24"/>
          <w:szCs w:val="24"/>
          <w:lang w:val="en-US"/>
        </w:rPr>
        <w:t xml:space="preserve"> option </w:t>
      </w:r>
      <w:r w:rsidR="000814C1">
        <w:rPr>
          <w:rFonts w:ascii="Times New Roman" w:hAnsi="Times New Roman" w:cs="Times New Roman"/>
          <w:sz w:val="24"/>
          <w:szCs w:val="24"/>
          <w:lang w:val="en-US"/>
        </w:rPr>
        <w:t>of</w:t>
      </w:r>
      <w:r w:rsidRPr="00FE0D10">
        <w:rPr>
          <w:rFonts w:ascii="Times New Roman" w:hAnsi="Times New Roman" w:cs="Times New Roman"/>
          <w:sz w:val="24"/>
          <w:szCs w:val="24"/>
          <w:lang w:val="en-US"/>
        </w:rPr>
        <w:t xml:space="preserve"> ‘and’, ‘or’ </w:t>
      </w:r>
      <w:r w:rsidR="000814C1">
        <w:rPr>
          <w:rFonts w:ascii="Times New Roman" w:hAnsi="Times New Roman" w:cs="Times New Roman"/>
          <w:sz w:val="24"/>
          <w:szCs w:val="24"/>
          <w:lang w:val="en-US"/>
        </w:rPr>
        <w:t>or ‘</w:t>
      </w:r>
      <w:proofErr w:type="spellStart"/>
      <w:r w:rsidR="000814C1">
        <w:rPr>
          <w:rFonts w:ascii="Times New Roman" w:hAnsi="Times New Roman" w:cs="Times New Roman"/>
          <w:sz w:val="24"/>
          <w:szCs w:val="24"/>
          <w:lang w:val="en-US"/>
        </w:rPr>
        <w:t>async</w:t>
      </w:r>
      <w:proofErr w:type="spellEnd"/>
      <w:r w:rsidR="000814C1">
        <w:rPr>
          <w:rFonts w:ascii="Times New Roman" w:hAnsi="Times New Roman" w:cs="Times New Roman"/>
          <w:sz w:val="24"/>
          <w:szCs w:val="24"/>
          <w:lang w:val="en-US"/>
        </w:rPr>
        <w:t xml:space="preserve"> </w:t>
      </w:r>
      <w:proofErr w:type="spellStart"/>
      <w:r w:rsidR="000814C1">
        <w:rPr>
          <w:rFonts w:ascii="Times New Roman" w:hAnsi="Times New Roman" w:cs="Times New Roman"/>
          <w:sz w:val="24"/>
          <w:szCs w:val="24"/>
          <w:lang w:val="en-US"/>
        </w:rPr>
        <w:t>pulser</w:t>
      </w:r>
      <w:proofErr w:type="spellEnd"/>
      <w:r w:rsidR="000814C1">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triggering combination. Also on</w:t>
      </w:r>
      <w:r w:rsidR="000814C1">
        <w:rPr>
          <w:rFonts w:ascii="Times New Roman" w:hAnsi="Times New Roman" w:cs="Times New Roman"/>
          <w:sz w:val="24"/>
          <w:szCs w:val="24"/>
          <w:lang w:val="en-US"/>
        </w:rPr>
        <w:t>line monitoring of baseline</w:t>
      </w:r>
      <w:r w:rsidRPr="00FE0D10">
        <w:rPr>
          <w:rFonts w:ascii="Times New Roman" w:hAnsi="Times New Roman" w:cs="Times New Roman"/>
          <w:sz w:val="24"/>
          <w:szCs w:val="24"/>
          <w:lang w:val="en-US"/>
        </w:rPr>
        <w:t xml:space="preserve"> level</w:t>
      </w:r>
      <w:r w:rsidR="000814C1">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noise</w:t>
      </w:r>
      <w:r w:rsidR="000814C1" w:rsidRPr="000814C1">
        <w:rPr>
          <w:rFonts w:ascii="Times New Roman" w:hAnsi="Times New Roman" w:cs="Times New Roman"/>
          <w:sz w:val="24"/>
          <w:szCs w:val="24"/>
          <w:lang w:val="en-US"/>
        </w:rPr>
        <w:t xml:space="preserve"> </w:t>
      </w:r>
      <w:r w:rsidR="000814C1" w:rsidRPr="00FE0D10">
        <w:rPr>
          <w:rFonts w:ascii="Times New Roman" w:hAnsi="Times New Roman" w:cs="Times New Roman"/>
          <w:sz w:val="24"/>
          <w:szCs w:val="24"/>
          <w:lang w:val="en-US"/>
        </w:rPr>
        <w:t>RMS</w:t>
      </w:r>
      <w:r w:rsidR="000814C1">
        <w:rPr>
          <w:rFonts w:ascii="Times New Roman" w:hAnsi="Times New Roman" w:cs="Times New Roman"/>
          <w:sz w:val="24"/>
          <w:szCs w:val="24"/>
          <w:lang w:val="en-US"/>
        </w:rPr>
        <w:t xml:space="preserve"> value and</w:t>
      </w:r>
      <w:r w:rsidRPr="00FE0D10">
        <w:rPr>
          <w:rFonts w:ascii="Times New Roman" w:hAnsi="Times New Roman" w:cs="Times New Roman"/>
          <w:sz w:val="24"/>
          <w:szCs w:val="24"/>
          <w:lang w:val="en-US"/>
        </w:rPr>
        <w:t xml:space="preserve"> measuring </w:t>
      </w:r>
      <w:r w:rsidR="000814C1">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 xml:space="preserve">readout rate in </w:t>
      </w:r>
      <w:r w:rsidR="000814C1">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range</w:t>
      </w:r>
      <w:r w:rsidR="000814C1">
        <w:rPr>
          <w:rFonts w:ascii="Times New Roman" w:hAnsi="Times New Roman" w:cs="Times New Roman"/>
          <w:sz w:val="24"/>
          <w:szCs w:val="24"/>
          <w:lang w:val="en-US"/>
        </w:rPr>
        <w:t xml:space="preserve"> from</w:t>
      </w:r>
      <w:r w:rsidRPr="00FE0D10">
        <w:rPr>
          <w:rFonts w:ascii="Times New Roman" w:hAnsi="Times New Roman" w:cs="Times New Roman"/>
          <w:sz w:val="24"/>
          <w:szCs w:val="24"/>
          <w:lang w:val="en-US"/>
        </w:rPr>
        <w:t xml:space="preserve"> 0.5 to 4.5MHz are imple</w:t>
      </w:r>
      <w:r w:rsidR="000814C1">
        <w:rPr>
          <w:rFonts w:ascii="Times New Roman" w:hAnsi="Times New Roman" w:cs="Times New Roman"/>
          <w:sz w:val="24"/>
          <w:szCs w:val="24"/>
          <w:lang w:val="en-US"/>
        </w:rPr>
        <w:t xml:space="preserve">mented. The possibility to send raw </w:t>
      </w:r>
      <w:r w:rsidRPr="00FE0D10">
        <w:rPr>
          <w:rFonts w:ascii="Times New Roman" w:hAnsi="Times New Roman" w:cs="Times New Roman"/>
          <w:sz w:val="24"/>
          <w:szCs w:val="24"/>
          <w:lang w:val="en-US"/>
        </w:rPr>
        <w:t>waveforms simplif</w:t>
      </w:r>
      <w:r w:rsidR="000814C1">
        <w:rPr>
          <w:rFonts w:ascii="Times New Roman" w:hAnsi="Times New Roman" w:cs="Times New Roman"/>
          <w:sz w:val="24"/>
          <w:szCs w:val="24"/>
          <w:lang w:val="en-US"/>
        </w:rPr>
        <w:t>ies the</w:t>
      </w:r>
      <w:r w:rsidRPr="00FE0D10">
        <w:rPr>
          <w:rFonts w:ascii="Times New Roman" w:hAnsi="Times New Roman" w:cs="Times New Roman"/>
          <w:sz w:val="24"/>
          <w:szCs w:val="24"/>
          <w:lang w:val="en-US"/>
        </w:rPr>
        <w:t xml:space="preserve"> calibration and debugging of PSD readout. Current ADC firmware design use 56% of slice LUTs, 72% of slice FF and 59% of DSPs FPGA resource. Reducing or moving debug and monitoring options to CRI </w:t>
      </w:r>
      <w:r w:rsidR="00ED0EF1">
        <w:rPr>
          <w:rFonts w:ascii="Times New Roman" w:hAnsi="Times New Roman" w:cs="Times New Roman"/>
          <w:sz w:val="24"/>
          <w:szCs w:val="24"/>
          <w:lang w:val="en-US"/>
        </w:rPr>
        <w:t>FPGA will simplify ADC firmware at</w:t>
      </w:r>
      <w:r w:rsidRPr="00FE0D10">
        <w:rPr>
          <w:rFonts w:ascii="Times New Roman" w:hAnsi="Times New Roman" w:cs="Times New Roman"/>
          <w:sz w:val="24"/>
          <w:szCs w:val="24"/>
          <w:lang w:val="en-US"/>
        </w:rPr>
        <w:t xml:space="preserve"> final setup. </w:t>
      </w:r>
      <w:r w:rsidR="00ED0EF1">
        <w:rPr>
          <w:rFonts w:ascii="Times New Roman" w:hAnsi="Times New Roman" w:cs="Times New Roman"/>
          <w:sz w:val="24"/>
          <w:szCs w:val="24"/>
          <w:lang w:val="en-US"/>
        </w:rPr>
        <w:t>N</w:t>
      </w:r>
      <w:r w:rsidRPr="00FE0D10">
        <w:rPr>
          <w:rFonts w:ascii="Times New Roman" w:hAnsi="Times New Roman" w:cs="Times New Roman"/>
          <w:sz w:val="24"/>
          <w:szCs w:val="24"/>
          <w:lang w:val="en-US"/>
        </w:rPr>
        <w:t xml:space="preserve">o FPGA resource limitation for PSD@ADC firmware is expected. </w:t>
      </w:r>
    </w:p>
    <w:p w14:paraId="6B023B07" w14:textId="77777777" w:rsidR="00FE0D10" w:rsidRPr="00FE0D10" w:rsidRDefault="00FE0D10" w:rsidP="00ED0EF1">
      <w:pPr>
        <w:ind w:firstLine="708"/>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Next steps in ADC firmware development </w:t>
      </w:r>
      <w:r w:rsidR="00ED0EF1">
        <w:rPr>
          <w:rFonts w:ascii="Times New Roman" w:hAnsi="Times New Roman" w:cs="Times New Roman"/>
          <w:sz w:val="24"/>
          <w:szCs w:val="24"/>
          <w:lang w:val="en-US"/>
        </w:rPr>
        <w:t>include</w:t>
      </w:r>
      <w:r w:rsidRPr="00FE0D10">
        <w:rPr>
          <w:rFonts w:ascii="Times New Roman" w:hAnsi="Times New Roman" w:cs="Times New Roman"/>
          <w:sz w:val="24"/>
          <w:szCs w:val="24"/>
          <w:lang w:val="en-US"/>
        </w:rPr>
        <w:t xml:space="preserve"> </w:t>
      </w:r>
      <w:r w:rsidR="00ED0EF1">
        <w:rPr>
          <w:rFonts w:ascii="Times New Roman" w:hAnsi="Times New Roman" w:cs="Times New Roman"/>
          <w:sz w:val="24"/>
          <w:szCs w:val="24"/>
          <w:lang w:val="en-US"/>
        </w:rPr>
        <w:t>the change</w:t>
      </w:r>
      <w:r w:rsidRPr="00FE0D10">
        <w:rPr>
          <w:rFonts w:ascii="Times New Roman" w:hAnsi="Times New Roman" w:cs="Times New Roman"/>
          <w:sz w:val="24"/>
          <w:szCs w:val="24"/>
          <w:lang w:val="en-US"/>
        </w:rPr>
        <w:t xml:space="preserve"> </w:t>
      </w:r>
      <w:r w:rsidR="00ED0EF1">
        <w:rPr>
          <w:rFonts w:ascii="Times New Roman" w:hAnsi="Times New Roman" w:cs="Times New Roman"/>
          <w:sz w:val="24"/>
          <w:szCs w:val="24"/>
          <w:lang w:val="en-US"/>
        </w:rPr>
        <w:t xml:space="preserve">of the </w:t>
      </w:r>
      <w:r w:rsidRPr="00FE0D10">
        <w:rPr>
          <w:rFonts w:ascii="Times New Roman" w:hAnsi="Times New Roman" w:cs="Times New Roman"/>
          <w:sz w:val="24"/>
          <w:szCs w:val="24"/>
          <w:lang w:val="en-US"/>
        </w:rPr>
        <w:t>ADC clock frequency from 80 to 120 MHz; readout with two active FPGA</w:t>
      </w:r>
      <w:r w:rsidR="00ED0EF1">
        <w:rPr>
          <w:rFonts w:ascii="Times New Roman" w:hAnsi="Times New Roman" w:cs="Times New Roman"/>
          <w:sz w:val="24"/>
          <w:szCs w:val="24"/>
          <w:lang w:val="en-US"/>
        </w:rPr>
        <w:t>s and implementation of the signal</w:t>
      </w:r>
      <w:r w:rsidRPr="00FE0D10">
        <w:rPr>
          <w:rFonts w:ascii="Times New Roman" w:hAnsi="Times New Roman" w:cs="Times New Roman"/>
          <w:sz w:val="24"/>
          <w:szCs w:val="24"/>
          <w:lang w:val="en-US"/>
        </w:rPr>
        <w:t xml:space="preserve"> processing procedure based on FIR filter.</w:t>
      </w:r>
    </w:p>
    <w:p w14:paraId="4F9F5B87" w14:textId="77777777" w:rsidR="00FE0D10" w:rsidRPr="00FE0D10" w:rsidRDefault="00FE0D10" w:rsidP="00FE0D10">
      <w:pPr>
        <w:jc w:val="both"/>
        <w:rPr>
          <w:rFonts w:ascii="Times New Roman" w:hAnsi="Times New Roman" w:cs="Times New Roman"/>
          <w:b/>
          <w:bCs/>
          <w:iCs/>
          <w:sz w:val="24"/>
          <w:szCs w:val="24"/>
          <w:lang w:val="en-US"/>
        </w:rPr>
      </w:pPr>
      <w:r w:rsidRPr="00FE0D10">
        <w:rPr>
          <w:rFonts w:ascii="Times New Roman" w:hAnsi="Times New Roman" w:cs="Times New Roman"/>
          <w:b/>
          <w:bCs/>
          <w:iCs/>
          <w:sz w:val="24"/>
          <w:szCs w:val="24"/>
          <w:lang w:val="en-US"/>
        </w:rPr>
        <w:t>PSD data rate.</w:t>
      </w:r>
    </w:p>
    <w:p w14:paraId="2F8717BF" w14:textId="77777777"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noProof/>
          <w:sz w:val="24"/>
          <w:szCs w:val="24"/>
          <w:lang w:eastAsia="ru-RU"/>
        </w:rPr>
        <w:drawing>
          <wp:anchor distT="0" distB="0" distL="114300" distR="114300" simplePos="0" relativeHeight="251632128" behindDoc="0" locked="0" layoutInCell="1" allowOverlap="1" wp14:anchorId="095E858D" wp14:editId="0A363643">
            <wp:simplePos x="0" y="0"/>
            <wp:positionH relativeFrom="column">
              <wp:posOffset>3301365</wp:posOffset>
            </wp:positionH>
            <wp:positionV relativeFrom="paragraph">
              <wp:posOffset>63500</wp:posOffset>
            </wp:positionV>
            <wp:extent cx="2676525" cy="1905000"/>
            <wp:effectExtent l="0" t="0" r="9525" b="0"/>
            <wp:wrapSquare wrapText="bothSides"/>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t="1765" b="9999"/>
                    <a:stretch/>
                  </pic:blipFill>
                  <pic:spPr bwMode="auto">
                    <a:xfrm>
                      <a:off x="0" y="0"/>
                      <a:ext cx="2676525" cy="1905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EF1">
        <w:rPr>
          <w:rFonts w:ascii="Times New Roman" w:hAnsi="Times New Roman" w:cs="Times New Roman"/>
          <w:sz w:val="24"/>
          <w:szCs w:val="24"/>
          <w:lang w:val="en-US"/>
        </w:rPr>
        <w:t>PSD FEE digitiz</w:t>
      </w:r>
      <w:r w:rsidRPr="00FE0D10">
        <w:rPr>
          <w:rFonts w:ascii="Times New Roman" w:hAnsi="Times New Roman" w:cs="Times New Roman"/>
          <w:sz w:val="24"/>
          <w:szCs w:val="24"/>
          <w:lang w:val="en-US"/>
        </w:rPr>
        <w:t>e</w:t>
      </w:r>
      <w:r w:rsidR="00ED0EF1">
        <w:rPr>
          <w:rFonts w:ascii="Times New Roman" w:hAnsi="Times New Roman" w:cs="Times New Roman"/>
          <w:sz w:val="24"/>
          <w:szCs w:val="24"/>
          <w:lang w:val="en-US"/>
        </w:rPr>
        <w:t>s the</w:t>
      </w:r>
      <w:r w:rsidRPr="00FE0D10">
        <w:rPr>
          <w:rFonts w:ascii="Times New Roman" w:hAnsi="Times New Roman" w:cs="Times New Roman"/>
          <w:sz w:val="24"/>
          <w:szCs w:val="24"/>
          <w:lang w:val="en-US"/>
        </w:rPr>
        <w:t xml:space="preserve"> signals from MPPC with 14bit ADC at</w:t>
      </w:r>
      <w:r w:rsidR="00ED0EF1">
        <w:rPr>
          <w:rFonts w:ascii="Times New Roman" w:hAnsi="Times New Roman" w:cs="Times New Roman"/>
          <w:sz w:val="24"/>
          <w:szCs w:val="24"/>
          <w:lang w:val="en-US"/>
        </w:rPr>
        <w:t xml:space="preserve"> a</w:t>
      </w:r>
      <w:r w:rsidRPr="00FE0D10">
        <w:rPr>
          <w:rFonts w:ascii="Times New Roman" w:hAnsi="Times New Roman" w:cs="Times New Roman"/>
          <w:sz w:val="24"/>
          <w:szCs w:val="24"/>
          <w:lang w:val="en-US"/>
        </w:rPr>
        <w:t xml:space="preserve"> frequency</w:t>
      </w:r>
      <w:r w:rsidR="00ED0EF1">
        <w:rPr>
          <w:rFonts w:ascii="Times New Roman" w:hAnsi="Times New Roman" w:cs="Times New Roman"/>
          <w:sz w:val="24"/>
          <w:szCs w:val="24"/>
          <w:lang w:val="en-US"/>
        </w:rPr>
        <w:t xml:space="preserve"> of</w:t>
      </w:r>
      <w:r w:rsidRPr="00FE0D10">
        <w:rPr>
          <w:rFonts w:ascii="Times New Roman" w:hAnsi="Times New Roman" w:cs="Times New Roman"/>
          <w:sz w:val="24"/>
          <w:szCs w:val="24"/>
          <w:lang w:val="en-US"/>
        </w:rPr>
        <w:t xml:space="preserve"> 80 MHz (will be increased to 120MHz). Signal processing </w:t>
      </w:r>
      <w:r w:rsidR="00ED0EF1">
        <w:rPr>
          <w:rFonts w:ascii="Times New Roman" w:hAnsi="Times New Roman" w:cs="Times New Roman"/>
          <w:sz w:val="24"/>
          <w:szCs w:val="24"/>
          <w:lang w:val="en-US"/>
        </w:rPr>
        <w:t xml:space="preserve">circuity in FPGA can </w:t>
      </w:r>
      <w:r w:rsidRPr="00FE0D10">
        <w:rPr>
          <w:rFonts w:ascii="Times New Roman" w:hAnsi="Times New Roman" w:cs="Times New Roman"/>
          <w:sz w:val="24"/>
          <w:szCs w:val="24"/>
          <w:lang w:val="en-US"/>
        </w:rPr>
        <w:t>send only</w:t>
      </w:r>
      <w:r w:rsidR="00ED0EF1">
        <w:rPr>
          <w:rFonts w:ascii="Times New Roman" w:hAnsi="Times New Roman" w:cs="Times New Roman"/>
          <w:sz w:val="24"/>
          <w:szCs w:val="24"/>
          <w:lang w:val="en-US"/>
        </w:rPr>
        <w:t xml:space="preserve"> the</w:t>
      </w:r>
      <w:r w:rsidRPr="00FE0D10">
        <w:rPr>
          <w:rFonts w:ascii="Times New Roman" w:hAnsi="Times New Roman" w:cs="Times New Roman"/>
          <w:sz w:val="24"/>
          <w:szCs w:val="24"/>
          <w:lang w:val="en-US"/>
        </w:rPr>
        <w:t xml:space="preserve"> signal parameter</w:t>
      </w:r>
      <w:r w:rsidR="00ED0EF1">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 such </w:t>
      </w:r>
      <w:r w:rsidR="00ED0EF1">
        <w:rPr>
          <w:rFonts w:ascii="Times New Roman" w:hAnsi="Times New Roman" w:cs="Times New Roman"/>
          <w:sz w:val="24"/>
          <w:szCs w:val="24"/>
          <w:lang w:val="en-US"/>
        </w:rPr>
        <w:t xml:space="preserve">as </w:t>
      </w:r>
      <w:r w:rsidRPr="00FE0D10">
        <w:rPr>
          <w:rFonts w:ascii="Times New Roman" w:hAnsi="Times New Roman" w:cs="Times New Roman"/>
          <w:sz w:val="24"/>
          <w:szCs w:val="24"/>
          <w:lang w:val="en-US"/>
        </w:rPr>
        <w:t>charge and time</w:t>
      </w:r>
      <w:r w:rsidR="00ED0EF1">
        <w:rPr>
          <w:rFonts w:ascii="Times New Roman" w:hAnsi="Times New Roman" w:cs="Times New Roman"/>
          <w:sz w:val="24"/>
          <w:szCs w:val="24"/>
          <w:lang w:val="en-US"/>
        </w:rPr>
        <w:t xml:space="preserve"> because of the link bandwidth limitation.</w:t>
      </w:r>
      <w:r w:rsidRPr="00FE0D10">
        <w:rPr>
          <w:rFonts w:ascii="Times New Roman" w:hAnsi="Times New Roman" w:cs="Times New Roman"/>
          <w:sz w:val="24"/>
          <w:szCs w:val="24"/>
          <w:lang w:val="en-US"/>
        </w:rPr>
        <w:t xml:space="preserve"> </w:t>
      </w:r>
      <w:r w:rsidR="00ED0EF1">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ending of </w:t>
      </w:r>
      <w:r w:rsidR="00ED0EF1">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 xml:space="preserve">raw signal waveform </w:t>
      </w:r>
      <w:r w:rsidR="00ED0EF1">
        <w:rPr>
          <w:rFonts w:ascii="Times New Roman" w:hAnsi="Times New Roman" w:cs="Times New Roman"/>
          <w:sz w:val="24"/>
          <w:szCs w:val="24"/>
          <w:lang w:val="en-US"/>
        </w:rPr>
        <w:t xml:space="preserve">is possible </w:t>
      </w:r>
      <w:r w:rsidRPr="00FE0D10">
        <w:rPr>
          <w:rFonts w:ascii="Times New Roman" w:hAnsi="Times New Roman" w:cs="Times New Roman"/>
          <w:sz w:val="24"/>
          <w:szCs w:val="24"/>
          <w:lang w:val="en-US"/>
        </w:rPr>
        <w:t>only for debugging and adjustment.</w:t>
      </w:r>
    </w:p>
    <w:p w14:paraId="6CA6BBB9" w14:textId="134C84E4"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noProof/>
          <w:sz w:val="24"/>
          <w:szCs w:val="24"/>
          <w:lang w:eastAsia="ru-RU"/>
        </w:rPr>
        <mc:AlternateContent>
          <mc:Choice Requires="wps">
            <w:drawing>
              <wp:anchor distT="0" distB="0" distL="114300" distR="114300" simplePos="0" relativeHeight="251633152" behindDoc="0" locked="0" layoutInCell="1" allowOverlap="1" wp14:anchorId="5CCC701C" wp14:editId="29F5D391">
                <wp:simplePos x="0" y="0"/>
                <wp:positionH relativeFrom="column">
                  <wp:posOffset>3301365</wp:posOffset>
                </wp:positionH>
                <wp:positionV relativeFrom="paragraph">
                  <wp:posOffset>715010</wp:posOffset>
                </wp:positionV>
                <wp:extent cx="267652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14197AE0" w14:textId="10C2A887" w:rsidR="00FE0D10" w:rsidRPr="00FE0D10" w:rsidRDefault="00FE0D10" w:rsidP="00FE0D10">
                            <w:pPr>
                              <w:pStyle w:val="a4"/>
                              <w:rPr>
                                <w:noProof/>
                                <w:sz w:val="24"/>
                                <w:szCs w:val="24"/>
                              </w:rPr>
                            </w:pPr>
                            <w:r>
                              <w:rPr>
                                <w:sz w:val="24"/>
                                <w:szCs w:val="24"/>
                              </w:rPr>
                              <w:t xml:space="preserve">       </w:t>
                            </w:r>
                            <w:r w:rsidRPr="00FE0D10">
                              <w:rPr>
                                <w:sz w:val="24"/>
                                <w:szCs w:val="24"/>
                              </w:rPr>
                              <w:t xml:space="preserve">  Figure </w:t>
                            </w:r>
                            <w:r w:rsidRPr="00FE0D10">
                              <w:rPr>
                                <w:noProof/>
                                <w:sz w:val="24"/>
                                <w:szCs w:val="24"/>
                              </w:rPr>
                              <w:fldChar w:fldCharType="begin"/>
                            </w:r>
                            <w:r w:rsidRPr="00FE0D10">
                              <w:rPr>
                                <w:noProof/>
                                <w:sz w:val="24"/>
                                <w:szCs w:val="24"/>
                              </w:rPr>
                              <w:instrText xml:space="preserve"> SEQ Figure \* ARABIC </w:instrText>
                            </w:r>
                            <w:r w:rsidRPr="00FE0D10">
                              <w:rPr>
                                <w:noProof/>
                                <w:sz w:val="24"/>
                                <w:szCs w:val="24"/>
                              </w:rPr>
                              <w:fldChar w:fldCharType="separate"/>
                            </w:r>
                            <w:r w:rsidR="00EC7266">
                              <w:rPr>
                                <w:noProof/>
                                <w:sz w:val="24"/>
                                <w:szCs w:val="24"/>
                              </w:rPr>
                              <w:t>10</w:t>
                            </w:r>
                            <w:r w:rsidRPr="00FE0D10">
                              <w:rPr>
                                <w:noProof/>
                                <w:sz w:val="24"/>
                                <w:szCs w:val="24"/>
                              </w:rPr>
                              <w:fldChar w:fldCharType="end"/>
                            </w:r>
                            <w:r w:rsidRPr="00FE0D10">
                              <w:rPr>
                                <w:sz w:val="24"/>
                                <w:szCs w:val="24"/>
                              </w:rPr>
                              <w:t xml:space="preserve"> PSD data size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C701C" id="Text Box 11" o:spid="_x0000_s1032" type="#_x0000_t202" style="position:absolute;left:0;text-align:left;margin-left:259.95pt;margin-top:56.3pt;width:210.75pt;height:.0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RpLgIAAGYEAAAOAAAAZHJzL2Uyb0RvYy54bWysVMGO2jAQvVfqP1i+lwAVt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" stroked="f">
                <v:textbox style="mso-fit-shape-to-text:t" inset="0,0,0,0">
                  <w:txbxContent>
                    <w:p w14:paraId="14197AE0" w14:textId="10C2A887" w:rsidR="00FE0D10" w:rsidRPr="00FE0D10" w:rsidRDefault="00FE0D10" w:rsidP="00FE0D10">
                      <w:pPr>
                        <w:pStyle w:val="a4"/>
                        <w:rPr>
                          <w:noProof/>
                          <w:sz w:val="24"/>
                          <w:szCs w:val="24"/>
                        </w:rPr>
                      </w:pPr>
                      <w:r>
                        <w:rPr>
                          <w:sz w:val="24"/>
                          <w:szCs w:val="24"/>
                        </w:rPr>
                        <w:t xml:space="preserve">       </w:t>
                      </w:r>
                      <w:r w:rsidRPr="00FE0D10">
                        <w:rPr>
                          <w:sz w:val="24"/>
                          <w:szCs w:val="24"/>
                        </w:rPr>
                        <w:t xml:space="preserve">  Figure </w:t>
                      </w:r>
                      <w:r w:rsidRPr="00FE0D10">
                        <w:rPr>
                          <w:noProof/>
                          <w:sz w:val="24"/>
                          <w:szCs w:val="24"/>
                        </w:rPr>
                        <w:fldChar w:fldCharType="begin"/>
                      </w:r>
                      <w:r w:rsidRPr="00FE0D10">
                        <w:rPr>
                          <w:noProof/>
                          <w:sz w:val="24"/>
                          <w:szCs w:val="24"/>
                        </w:rPr>
                        <w:instrText xml:space="preserve"> SEQ Figure \* ARABIC </w:instrText>
                      </w:r>
                      <w:r w:rsidRPr="00FE0D10">
                        <w:rPr>
                          <w:noProof/>
                          <w:sz w:val="24"/>
                          <w:szCs w:val="24"/>
                        </w:rPr>
                        <w:fldChar w:fldCharType="separate"/>
                      </w:r>
                      <w:r w:rsidR="00EC7266">
                        <w:rPr>
                          <w:noProof/>
                          <w:sz w:val="24"/>
                          <w:szCs w:val="24"/>
                        </w:rPr>
                        <w:t>10</w:t>
                      </w:r>
                      <w:r w:rsidRPr="00FE0D10">
                        <w:rPr>
                          <w:noProof/>
                          <w:sz w:val="24"/>
                          <w:szCs w:val="24"/>
                        </w:rPr>
                        <w:fldChar w:fldCharType="end"/>
                      </w:r>
                      <w:r w:rsidRPr="00FE0D10">
                        <w:rPr>
                          <w:sz w:val="24"/>
                          <w:szCs w:val="24"/>
                        </w:rPr>
                        <w:t xml:space="preserve"> PSD data size concept</w:t>
                      </w:r>
                    </w:p>
                  </w:txbxContent>
                </v:textbox>
                <w10:wrap type="square"/>
              </v:shape>
            </w:pict>
          </mc:Fallback>
        </mc:AlternateContent>
      </w:r>
      <w:r w:rsidRPr="00FE0D10">
        <w:rPr>
          <w:rFonts w:ascii="Times New Roman" w:hAnsi="Times New Roman" w:cs="Times New Roman"/>
          <w:sz w:val="24"/>
          <w:szCs w:val="24"/>
          <w:lang w:val="en-US"/>
        </w:rPr>
        <w:t xml:space="preserve">Digitized data </w:t>
      </w:r>
      <w:r w:rsidR="006D2AD7">
        <w:rPr>
          <w:rFonts w:ascii="Times New Roman" w:hAnsi="Times New Roman" w:cs="Times New Roman"/>
          <w:sz w:val="24"/>
          <w:szCs w:val="24"/>
          <w:lang w:val="en-US"/>
        </w:rPr>
        <w:t xml:space="preserve">from the </w:t>
      </w:r>
      <w:r w:rsidRPr="00FE0D10">
        <w:rPr>
          <w:rFonts w:ascii="Times New Roman" w:hAnsi="Times New Roman" w:cs="Times New Roman"/>
          <w:sz w:val="24"/>
          <w:szCs w:val="24"/>
          <w:lang w:val="en-US"/>
        </w:rPr>
        <w:t xml:space="preserve">32 channels per FPGA will be sent via GBT link </w:t>
      </w:r>
      <w:r w:rsidR="006D2AD7">
        <w:rPr>
          <w:rFonts w:ascii="Times New Roman" w:hAnsi="Times New Roman" w:cs="Times New Roman"/>
          <w:sz w:val="24"/>
          <w:szCs w:val="24"/>
          <w:lang w:val="en-US"/>
        </w:rPr>
        <w:t xml:space="preserve">with </w:t>
      </w:r>
      <w:r w:rsidRPr="00FE0D10">
        <w:rPr>
          <w:rFonts w:ascii="Times New Roman" w:hAnsi="Times New Roman" w:cs="Times New Roman"/>
          <w:sz w:val="24"/>
          <w:szCs w:val="24"/>
          <w:lang w:val="en-US"/>
        </w:rPr>
        <w:t xml:space="preserve">80 bit @ 40 MHz (wide bus GBT mode 120 bit @ 40MHz, without data correction, </w:t>
      </w:r>
      <w:r w:rsidR="006D2AD7">
        <w:rPr>
          <w:rFonts w:ascii="Times New Roman" w:hAnsi="Times New Roman" w:cs="Times New Roman"/>
          <w:sz w:val="24"/>
          <w:szCs w:val="24"/>
          <w:lang w:val="en-US"/>
        </w:rPr>
        <w:t xml:space="preserve">it </w:t>
      </w:r>
      <w:r w:rsidRPr="00FE0D10">
        <w:rPr>
          <w:rFonts w:ascii="Times New Roman" w:hAnsi="Times New Roman" w:cs="Times New Roman"/>
          <w:sz w:val="24"/>
          <w:szCs w:val="24"/>
          <w:lang w:val="en-US"/>
        </w:rPr>
        <w:t xml:space="preserve">is considered as a </w:t>
      </w:r>
      <w:r w:rsidR="006D2AD7">
        <w:rPr>
          <w:rFonts w:ascii="Times New Roman" w:hAnsi="Times New Roman" w:cs="Times New Roman"/>
          <w:sz w:val="24"/>
          <w:szCs w:val="24"/>
          <w:lang w:val="en-US"/>
        </w:rPr>
        <w:t>reserve</w:t>
      </w:r>
      <w:r w:rsidRPr="00FE0D10">
        <w:rPr>
          <w:rFonts w:ascii="Times New Roman" w:hAnsi="Times New Roman" w:cs="Times New Roman"/>
          <w:sz w:val="24"/>
          <w:szCs w:val="24"/>
          <w:lang w:val="en-US"/>
        </w:rPr>
        <w:t xml:space="preserve"> solution). Time of </w:t>
      </w:r>
      <w:r w:rsidR="006D2AD7">
        <w:rPr>
          <w:rFonts w:ascii="Times New Roman" w:hAnsi="Times New Roman" w:cs="Times New Roman"/>
          <w:sz w:val="24"/>
          <w:szCs w:val="24"/>
          <w:lang w:val="en-US"/>
        </w:rPr>
        <w:t xml:space="preserve">the </w:t>
      </w:r>
      <w:r w:rsidRPr="00FE0D10">
        <w:rPr>
          <w:rFonts w:ascii="Times New Roman" w:hAnsi="Times New Roman" w:cs="Times New Roman"/>
          <w:sz w:val="24"/>
          <w:szCs w:val="24"/>
          <w:lang w:val="en-US"/>
        </w:rPr>
        <w:t xml:space="preserve">single waveform from ADC (hit) is measured related to </w:t>
      </w:r>
      <w:proofErr w:type="spellStart"/>
      <w:r w:rsidRPr="00FE0D10">
        <w:rPr>
          <w:rFonts w:ascii="Times New Roman" w:hAnsi="Times New Roman" w:cs="Times New Roman"/>
          <w:sz w:val="24"/>
          <w:szCs w:val="24"/>
          <w:lang w:val="en-US"/>
        </w:rPr>
        <w:t>microslice</w:t>
      </w:r>
      <w:proofErr w:type="spellEnd"/>
      <w:r w:rsidRPr="00FE0D10">
        <w:rPr>
          <w:rFonts w:ascii="Times New Roman" w:hAnsi="Times New Roman" w:cs="Times New Roman"/>
          <w:sz w:val="24"/>
          <w:szCs w:val="24"/>
          <w:lang w:val="en-US"/>
        </w:rPr>
        <w:t xml:space="preserve"> time in ADC clock cycles. All fired channels in one ADC clock cycle compose event with single header </w:t>
      </w:r>
      <w:r w:rsidR="006D2AD7">
        <w:rPr>
          <w:rFonts w:ascii="Times New Roman" w:hAnsi="Times New Roman" w:cs="Times New Roman"/>
          <w:sz w:val="24"/>
          <w:szCs w:val="24"/>
          <w:lang w:val="en-US"/>
        </w:rPr>
        <w:t xml:space="preserve">which </w:t>
      </w:r>
      <w:r w:rsidRPr="00FE0D10">
        <w:rPr>
          <w:rFonts w:ascii="Times New Roman" w:hAnsi="Times New Roman" w:cs="Times New Roman"/>
          <w:sz w:val="24"/>
          <w:szCs w:val="24"/>
          <w:lang w:val="en-US"/>
        </w:rPr>
        <w:t xml:space="preserve">contain event time in </w:t>
      </w:r>
      <w:proofErr w:type="spellStart"/>
      <w:r w:rsidRPr="00FE0D10">
        <w:rPr>
          <w:rFonts w:ascii="Times New Roman" w:hAnsi="Times New Roman" w:cs="Times New Roman"/>
          <w:sz w:val="24"/>
          <w:szCs w:val="24"/>
          <w:lang w:val="en-US"/>
        </w:rPr>
        <w:t>microslice</w:t>
      </w:r>
      <w:proofErr w:type="spellEnd"/>
      <w:r w:rsidRPr="00FE0D10">
        <w:rPr>
          <w:rFonts w:ascii="Times New Roman" w:hAnsi="Times New Roman" w:cs="Times New Roman"/>
          <w:sz w:val="24"/>
          <w:szCs w:val="24"/>
          <w:lang w:val="en-US"/>
        </w:rPr>
        <w:t>. Preliminarily PSD GBT data format is presented on fig. 1</w:t>
      </w:r>
      <w:r w:rsidR="000A1830">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w:t>
      </w:r>
      <w:r w:rsidR="000A1830" w:rsidRPr="000A1830">
        <w:rPr>
          <w:rFonts w:ascii="Times New Roman" w:hAnsi="Times New Roman" w:cs="Times New Roman"/>
          <w:sz w:val="24"/>
          <w:szCs w:val="24"/>
          <w:lang w:val="en-US"/>
        </w:rPr>
        <w:t>Single event</w:t>
      </w:r>
      <w:r w:rsidR="000A1830">
        <w:rPr>
          <w:rFonts w:ascii="Times New Roman" w:hAnsi="Times New Roman" w:cs="Times New Roman"/>
          <w:sz w:val="24"/>
          <w:szCs w:val="24"/>
          <w:lang w:val="en-US"/>
        </w:rPr>
        <w:t xml:space="preserve"> with hits</w:t>
      </w:r>
      <w:r w:rsidR="000A1830" w:rsidRPr="000A1830">
        <w:rPr>
          <w:rFonts w:ascii="Times New Roman" w:hAnsi="Times New Roman" w:cs="Times New Roman"/>
          <w:sz w:val="24"/>
          <w:szCs w:val="24"/>
          <w:lang w:val="en-US"/>
        </w:rPr>
        <w:t xml:space="preserve"> for 32 channels will consist of 16.5 GBT words or 165 </w:t>
      </w:r>
      <w:r w:rsidR="000A1830" w:rsidRPr="000A1830">
        <w:rPr>
          <w:rFonts w:ascii="Times New Roman" w:hAnsi="Times New Roman" w:cs="Times New Roman"/>
          <w:sz w:val="24"/>
          <w:szCs w:val="24"/>
          <w:u w:val="single"/>
          <w:lang w:val="en-US"/>
        </w:rPr>
        <w:t>bytes</w:t>
      </w:r>
      <w:r w:rsidR="00C969E8">
        <w:rPr>
          <w:rFonts w:ascii="Times New Roman" w:hAnsi="Times New Roman" w:cs="Times New Roman"/>
          <w:sz w:val="24"/>
          <w:szCs w:val="24"/>
          <w:u w:val="single"/>
          <w:lang w:val="en-US"/>
        </w:rPr>
        <w:t>.</w:t>
      </w:r>
      <w:r w:rsidR="000A1830" w:rsidRPr="000A1830">
        <w:rPr>
          <w:rFonts w:ascii="Times New Roman" w:hAnsi="Times New Roman" w:cs="Times New Roman"/>
          <w:sz w:val="24"/>
          <w:szCs w:val="24"/>
          <w:lang w:val="en-US"/>
        </w:rPr>
        <w:t xml:space="preserve"> </w:t>
      </w:r>
      <w:r w:rsidRPr="00FE0D10">
        <w:rPr>
          <w:rFonts w:ascii="Times New Roman" w:hAnsi="Times New Roman" w:cs="Times New Roman"/>
          <w:sz w:val="24"/>
          <w:szCs w:val="24"/>
          <w:lang w:val="en-US"/>
        </w:rPr>
        <w:t>Maximum event rate</w:t>
      </w:r>
      <w:r w:rsidR="006F736B">
        <w:rPr>
          <w:rFonts w:ascii="Times New Roman" w:hAnsi="Times New Roman" w:cs="Times New Roman"/>
          <w:sz w:val="24"/>
          <w:szCs w:val="24"/>
          <w:lang w:val="en-US"/>
        </w:rPr>
        <w:t xml:space="preserve"> for standard GBT mode</w:t>
      </w:r>
      <w:r w:rsidRPr="00FE0D10">
        <w:rPr>
          <w:rFonts w:ascii="Times New Roman" w:hAnsi="Times New Roman" w:cs="Times New Roman"/>
          <w:sz w:val="24"/>
          <w:szCs w:val="24"/>
          <w:lang w:val="en-US"/>
        </w:rPr>
        <w:t xml:space="preserve"> with 32 hits is 2.4 </w:t>
      </w:r>
      <w:proofErr w:type="spellStart"/>
      <w:r w:rsidRPr="00FE0D10">
        <w:rPr>
          <w:rFonts w:ascii="Times New Roman" w:hAnsi="Times New Roman" w:cs="Times New Roman"/>
          <w:sz w:val="24"/>
          <w:szCs w:val="24"/>
          <w:lang w:val="en-US"/>
        </w:rPr>
        <w:t>MHz.</w:t>
      </w:r>
      <w:proofErr w:type="spellEnd"/>
      <w:r w:rsidRPr="00FE0D10">
        <w:rPr>
          <w:rFonts w:ascii="Times New Roman" w:hAnsi="Times New Roman" w:cs="Times New Roman"/>
          <w:sz w:val="24"/>
          <w:szCs w:val="24"/>
          <w:lang w:val="en-US"/>
        </w:rPr>
        <w:t xml:space="preserve"> Event size from all 16 GBT links is 2.5kB. </w:t>
      </w:r>
      <w:r w:rsidR="006F736B">
        <w:rPr>
          <w:rFonts w:ascii="Times New Roman" w:hAnsi="Times New Roman" w:cs="Times New Roman"/>
          <w:sz w:val="24"/>
          <w:szCs w:val="24"/>
          <w:lang w:val="en-US"/>
        </w:rPr>
        <w:t>E</w:t>
      </w:r>
      <w:r w:rsidRPr="00FE0D10">
        <w:rPr>
          <w:rFonts w:ascii="Times New Roman" w:hAnsi="Times New Roman" w:cs="Times New Roman"/>
          <w:sz w:val="24"/>
          <w:szCs w:val="24"/>
          <w:lang w:val="en-US"/>
        </w:rPr>
        <w:t xml:space="preserve">xpected </w:t>
      </w:r>
      <w:r w:rsidR="006F736B">
        <w:rPr>
          <w:rFonts w:ascii="Times New Roman" w:hAnsi="Times New Roman" w:cs="Times New Roman"/>
          <w:sz w:val="24"/>
          <w:szCs w:val="24"/>
          <w:lang w:val="en-US"/>
        </w:rPr>
        <w:t>noise for non-irradiated MPPC at threshold level 0.</w:t>
      </w:r>
      <w:r w:rsidR="004D7C5D">
        <w:rPr>
          <w:rFonts w:ascii="Times New Roman" w:hAnsi="Times New Roman" w:cs="Times New Roman"/>
          <w:sz w:val="24"/>
          <w:szCs w:val="24"/>
          <w:lang w:val="en-US"/>
        </w:rPr>
        <w:t>8</w:t>
      </w:r>
      <w:r w:rsidR="006F736B">
        <w:rPr>
          <w:rFonts w:ascii="Times New Roman" w:hAnsi="Times New Roman" w:cs="Times New Roman"/>
          <w:sz w:val="24"/>
          <w:szCs w:val="24"/>
          <w:lang w:val="en-US"/>
        </w:rPr>
        <w:t xml:space="preserve"> MIP (Minimum Ionization Particle) plus</w:t>
      </w:r>
      <w:r w:rsidRPr="00FE0D10">
        <w:rPr>
          <w:rFonts w:ascii="Times New Roman" w:hAnsi="Times New Roman" w:cs="Times New Roman"/>
          <w:sz w:val="24"/>
          <w:szCs w:val="24"/>
          <w:lang w:val="en-US"/>
        </w:rPr>
        <w:t xml:space="preserve"> cosmic rate </w:t>
      </w:r>
      <w:r w:rsidR="006F736B">
        <w:rPr>
          <w:rFonts w:ascii="Times New Roman" w:hAnsi="Times New Roman" w:cs="Times New Roman"/>
          <w:sz w:val="24"/>
          <w:szCs w:val="24"/>
          <w:lang w:val="en-US"/>
        </w:rPr>
        <w:t>is expected at level</w:t>
      </w:r>
      <w:r w:rsidRPr="00FE0D10">
        <w:rPr>
          <w:rFonts w:ascii="Times New Roman" w:hAnsi="Times New Roman" w:cs="Times New Roman"/>
          <w:sz w:val="24"/>
          <w:szCs w:val="24"/>
          <w:lang w:val="en-US"/>
        </w:rPr>
        <w:t xml:space="preserve"> 10 Hz </w:t>
      </w:r>
      <w:r w:rsidR="006F736B">
        <w:rPr>
          <w:rFonts w:ascii="Times New Roman" w:hAnsi="Times New Roman" w:cs="Times New Roman"/>
          <w:sz w:val="24"/>
          <w:szCs w:val="24"/>
          <w:lang w:val="en-US"/>
        </w:rPr>
        <w:t>per</w:t>
      </w:r>
      <w:r w:rsidRPr="00FE0D10">
        <w:rPr>
          <w:rFonts w:ascii="Times New Roman" w:hAnsi="Times New Roman" w:cs="Times New Roman"/>
          <w:sz w:val="24"/>
          <w:szCs w:val="24"/>
          <w:lang w:val="en-US"/>
        </w:rPr>
        <w:t xml:space="preserve"> module</w:t>
      </w:r>
      <w:r w:rsidR="006F736B">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w:t>
      </w:r>
      <w:r w:rsidR="006F736B">
        <w:rPr>
          <w:rFonts w:ascii="Times New Roman" w:hAnsi="Times New Roman" w:cs="Times New Roman"/>
          <w:sz w:val="24"/>
          <w:szCs w:val="24"/>
          <w:lang w:val="en-US"/>
        </w:rPr>
        <w:t>T</w:t>
      </w:r>
      <w:r w:rsidRPr="00FE0D10">
        <w:rPr>
          <w:rFonts w:ascii="Times New Roman" w:hAnsi="Times New Roman" w:cs="Times New Roman"/>
          <w:sz w:val="24"/>
          <w:szCs w:val="24"/>
          <w:lang w:val="en-US"/>
        </w:rPr>
        <w:t>hat result 460Hz or 74kB/s idle data rate.</w:t>
      </w:r>
    </w:p>
    <w:p w14:paraId="537C9108" w14:textId="77777777" w:rsidR="00FE0D10" w:rsidRPr="00FE0D10" w:rsidRDefault="00FE0D10" w:rsidP="00FE0D10">
      <w:pPr>
        <w:jc w:val="both"/>
        <w:rPr>
          <w:rFonts w:ascii="Times New Roman" w:hAnsi="Times New Roman" w:cs="Times New Roman"/>
          <w:b/>
          <w:bCs/>
          <w:i/>
          <w:iCs/>
          <w:sz w:val="24"/>
          <w:szCs w:val="24"/>
          <w:lang w:val="en-US"/>
        </w:rPr>
      </w:pPr>
    </w:p>
    <w:p w14:paraId="6CD4BE3D" w14:textId="77777777" w:rsidR="00FE0D10" w:rsidRPr="00FE0D10" w:rsidRDefault="00FE0D10" w:rsidP="00FE0D10">
      <w:pPr>
        <w:jc w:val="both"/>
        <w:rPr>
          <w:rFonts w:ascii="Times New Roman" w:hAnsi="Times New Roman" w:cs="Times New Roman"/>
          <w:b/>
          <w:bCs/>
          <w:i/>
          <w:iCs/>
          <w:sz w:val="24"/>
          <w:szCs w:val="24"/>
          <w:lang w:val="en-US"/>
        </w:rPr>
      </w:pPr>
      <w:r w:rsidRPr="00FE0D10">
        <w:rPr>
          <w:rFonts w:ascii="Times New Roman" w:hAnsi="Times New Roman" w:cs="Times New Roman"/>
          <w:b/>
          <w:bCs/>
          <w:i/>
          <w:iCs/>
          <w:sz w:val="24"/>
          <w:szCs w:val="24"/>
          <w:lang w:val="en-US"/>
        </w:rPr>
        <w:lastRenderedPageBreak/>
        <w:t>CRI-PSD firmware unit</w:t>
      </w:r>
    </w:p>
    <w:p w14:paraId="38931E4D" w14:textId="77777777"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Specific firmware unit was designed for PSD data processing in CBM common readout interface (CRI). The design allow </w:t>
      </w:r>
      <w:proofErr w:type="gramStart"/>
      <w:r w:rsidRPr="00FE0D10">
        <w:rPr>
          <w:rFonts w:ascii="Times New Roman" w:hAnsi="Times New Roman" w:cs="Times New Roman"/>
          <w:sz w:val="24"/>
          <w:szCs w:val="24"/>
          <w:lang w:val="en-US"/>
        </w:rPr>
        <w:t>to control</w:t>
      </w:r>
      <w:proofErr w:type="gramEnd"/>
      <w:r w:rsidRPr="00FE0D10">
        <w:rPr>
          <w:rFonts w:ascii="Times New Roman" w:hAnsi="Times New Roman" w:cs="Times New Roman"/>
          <w:sz w:val="24"/>
          <w:szCs w:val="24"/>
          <w:lang w:val="en-US"/>
        </w:rPr>
        <w:t xml:space="preserve"> FEE system and forward received data from ADC board to FLES (First Level Event Selector) interface. Data taking is also possible through slow control wishbone bus for calibration and debugging purposes. Control and readout software was implemented with python3 macros for beam test in June 2021.</w:t>
      </w:r>
    </w:p>
    <w:p w14:paraId="7EFE386D" w14:textId="77777777"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For PSD readout </w:t>
      </w:r>
      <w:r w:rsidR="00CD76E8" w:rsidRPr="00CD76E8">
        <w:rPr>
          <w:rFonts w:ascii="Times New Roman" w:hAnsi="Times New Roman" w:cs="Times New Roman"/>
          <w:sz w:val="24"/>
          <w:szCs w:val="24"/>
          <w:lang w:val="en-US"/>
        </w:rPr>
        <w:t xml:space="preserve">8 ADC boards in total </w:t>
      </w:r>
      <w:r w:rsidRPr="00FE0D10">
        <w:rPr>
          <w:rFonts w:ascii="Times New Roman" w:hAnsi="Times New Roman" w:cs="Times New Roman"/>
          <w:sz w:val="24"/>
          <w:szCs w:val="24"/>
          <w:lang w:val="en-US"/>
        </w:rPr>
        <w:t>will be used with 2 GBT link per each board. It is possible to forwa</w:t>
      </w:r>
      <w:r w:rsidR="00CD76E8">
        <w:rPr>
          <w:rFonts w:ascii="Times New Roman" w:hAnsi="Times New Roman" w:cs="Times New Roman"/>
          <w:sz w:val="24"/>
          <w:szCs w:val="24"/>
          <w:lang w:val="en-US"/>
        </w:rPr>
        <w:t>rd 16 GBT links to 8 FLIM interf</w:t>
      </w:r>
      <w:r w:rsidRPr="00FE0D10">
        <w:rPr>
          <w:rFonts w:ascii="Times New Roman" w:hAnsi="Times New Roman" w:cs="Times New Roman"/>
          <w:sz w:val="24"/>
          <w:szCs w:val="24"/>
          <w:lang w:val="en-US"/>
        </w:rPr>
        <w:t xml:space="preserve">aces in 2 SLRs. Such topology will exclude start/stop procedure and data buffering in PSD-CRI specific unit. No data throttling </w:t>
      </w:r>
      <w:r w:rsidR="00CD76E8">
        <w:rPr>
          <w:rFonts w:ascii="Times New Roman" w:hAnsi="Times New Roman" w:cs="Times New Roman"/>
          <w:sz w:val="24"/>
          <w:szCs w:val="24"/>
          <w:lang w:val="en-US"/>
        </w:rPr>
        <w:t>is needed in CRI as maximum through</w:t>
      </w:r>
      <w:r w:rsidRPr="00FE0D10">
        <w:rPr>
          <w:rFonts w:ascii="Times New Roman" w:hAnsi="Times New Roman" w:cs="Times New Roman"/>
          <w:sz w:val="24"/>
          <w:szCs w:val="24"/>
          <w:lang w:val="en-US"/>
        </w:rPr>
        <w:t>put of FLIM (100 Gb/s) is higher than all 16 GBT link can transmit in wide mode (76</w:t>
      </w:r>
      <w:proofErr w:type="gramStart"/>
      <w:r w:rsidRPr="00FE0D10">
        <w:rPr>
          <w:rFonts w:ascii="Times New Roman" w:hAnsi="Times New Roman" w:cs="Times New Roman"/>
          <w:sz w:val="24"/>
          <w:szCs w:val="24"/>
          <w:lang w:val="en-US"/>
        </w:rPr>
        <w:t>,8</w:t>
      </w:r>
      <w:proofErr w:type="gramEnd"/>
      <w:r w:rsidRPr="00FE0D10">
        <w:rPr>
          <w:rFonts w:ascii="Times New Roman" w:hAnsi="Times New Roman" w:cs="Times New Roman"/>
          <w:sz w:val="24"/>
          <w:szCs w:val="24"/>
          <w:lang w:val="en-US"/>
        </w:rPr>
        <w:t xml:space="preserve"> Gb/s ).</w:t>
      </w:r>
    </w:p>
    <w:p w14:paraId="79C7A03C" w14:textId="77777777" w:rsidR="00FE0D10" w:rsidRPr="00FE0D10" w:rsidRDefault="00FE0D10" w:rsidP="00FE0D10">
      <w:pPr>
        <w:jc w:val="both"/>
        <w:rPr>
          <w:rFonts w:ascii="Times New Roman" w:hAnsi="Times New Roman" w:cs="Times New Roman"/>
          <w:sz w:val="24"/>
          <w:szCs w:val="24"/>
          <w:lang w:val="en-US"/>
        </w:rPr>
      </w:pPr>
    </w:p>
    <w:p w14:paraId="7A5B1AB3" w14:textId="77777777" w:rsidR="00FE0D10" w:rsidRPr="00FE0D10" w:rsidRDefault="00FE0D10" w:rsidP="00FE0D10">
      <w:pPr>
        <w:jc w:val="both"/>
        <w:rPr>
          <w:rFonts w:ascii="Times New Roman" w:hAnsi="Times New Roman" w:cs="Times New Roman"/>
          <w:b/>
          <w:bCs/>
          <w:i/>
          <w:iCs/>
          <w:sz w:val="24"/>
          <w:szCs w:val="24"/>
          <w:lang w:val="en-US"/>
        </w:rPr>
      </w:pPr>
      <w:r w:rsidRPr="00FE0D10">
        <w:rPr>
          <w:rFonts w:ascii="Times New Roman" w:hAnsi="Times New Roman" w:cs="Times New Roman"/>
          <w:b/>
          <w:bCs/>
          <w:i/>
          <w:iCs/>
          <w:sz w:val="24"/>
          <w:szCs w:val="24"/>
          <w:lang w:val="en-US"/>
        </w:rPr>
        <w:t>ADC baseline drift</w:t>
      </w:r>
    </w:p>
    <w:p w14:paraId="141C3D71" w14:textId="793D7C6A"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During high intensity tests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in June 2021, </w:t>
      </w:r>
      <w:r w:rsidR="00CD76E8">
        <w:rPr>
          <w:rFonts w:ascii="Times New Roman" w:hAnsi="Times New Roman" w:cs="Times New Roman"/>
          <w:sz w:val="24"/>
          <w:szCs w:val="24"/>
          <w:lang w:val="en-US"/>
        </w:rPr>
        <w:t xml:space="preserve">it </w:t>
      </w:r>
      <w:r w:rsidRPr="00FE0D10">
        <w:rPr>
          <w:rFonts w:ascii="Times New Roman" w:hAnsi="Times New Roman" w:cs="Times New Roman"/>
          <w:sz w:val="24"/>
          <w:szCs w:val="24"/>
          <w:lang w:val="en-US"/>
        </w:rPr>
        <w:t xml:space="preserve">was found </w:t>
      </w:r>
      <w:r w:rsidR="00CD76E8">
        <w:rPr>
          <w:rFonts w:ascii="Times New Roman" w:hAnsi="Times New Roman" w:cs="Times New Roman"/>
          <w:sz w:val="24"/>
          <w:szCs w:val="24"/>
          <w:lang w:val="en-US"/>
        </w:rPr>
        <w:t xml:space="preserve">that </w:t>
      </w:r>
      <w:r w:rsidRPr="00FE0D10">
        <w:rPr>
          <w:rFonts w:ascii="Times New Roman" w:hAnsi="Times New Roman" w:cs="Times New Roman"/>
          <w:sz w:val="24"/>
          <w:szCs w:val="24"/>
          <w:lang w:val="en-US"/>
        </w:rPr>
        <w:t>ADC baseline drift</w:t>
      </w:r>
      <w:r w:rsidR="00CD76E8">
        <w:rPr>
          <w:rFonts w:ascii="Times New Roman" w:hAnsi="Times New Roman" w:cs="Times New Roman"/>
          <w:sz w:val="24"/>
          <w:szCs w:val="24"/>
          <w:lang w:val="en-US"/>
        </w:rPr>
        <w:t>s</w:t>
      </w:r>
      <w:r w:rsidRPr="00FE0D10">
        <w:rPr>
          <w:rFonts w:ascii="Times New Roman" w:hAnsi="Times New Roman" w:cs="Times New Roman"/>
          <w:sz w:val="24"/>
          <w:szCs w:val="24"/>
          <w:lang w:val="en-US"/>
        </w:rPr>
        <w:t xml:space="preserve"> </w:t>
      </w:r>
      <w:r w:rsidR="00364B0E">
        <w:rPr>
          <w:rFonts w:ascii="Times New Roman" w:hAnsi="Times New Roman" w:cs="Times New Roman"/>
          <w:sz w:val="24"/>
          <w:szCs w:val="24"/>
          <w:lang w:val="en-US"/>
        </w:rPr>
        <w:t>appeared due to</w:t>
      </w:r>
      <w:r w:rsidRPr="00FE0D10">
        <w:rPr>
          <w:rFonts w:ascii="Times New Roman" w:hAnsi="Times New Roman" w:cs="Times New Roman"/>
          <w:sz w:val="24"/>
          <w:szCs w:val="24"/>
          <w:lang w:val="en-US"/>
        </w:rPr>
        <w:t xml:space="preserve"> capacit</w:t>
      </w:r>
      <w:r w:rsidR="00CD76E8">
        <w:rPr>
          <w:rFonts w:ascii="Times New Roman" w:hAnsi="Times New Roman" w:cs="Times New Roman"/>
          <w:sz w:val="24"/>
          <w:szCs w:val="24"/>
          <w:lang w:val="en-US"/>
        </w:rPr>
        <w:t>ive coupling at the</w:t>
      </w:r>
      <w:r w:rsidRPr="00FE0D10">
        <w:rPr>
          <w:rFonts w:ascii="Times New Roman" w:hAnsi="Times New Roman" w:cs="Times New Roman"/>
          <w:sz w:val="24"/>
          <w:szCs w:val="24"/>
          <w:lang w:val="en-US"/>
        </w:rPr>
        <w:t xml:space="preserve"> FEE input (Fig. 2). Magnitude of baseline drift is </w:t>
      </w:r>
      <w:r w:rsidR="00CD76E8">
        <w:rPr>
          <w:rFonts w:ascii="Times New Roman" w:hAnsi="Times New Roman" w:cs="Times New Roman"/>
          <w:sz w:val="24"/>
          <w:szCs w:val="24"/>
          <w:lang w:val="en-US"/>
        </w:rPr>
        <w:t xml:space="preserve">in the order of </w:t>
      </w:r>
      <w:r w:rsidRPr="00FE0D10">
        <w:rPr>
          <w:rFonts w:ascii="Times New Roman" w:hAnsi="Times New Roman" w:cs="Times New Roman"/>
          <w:sz w:val="24"/>
          <w:szCs w:val="24"/>
          <w:lang w:val="en-US"/>
        </w:rPr>
        <w:t xml:space="preserve">15 MIPs that </w:t>
      </w:r>
      <w:r w:rsidR="00CD76E8">
        <w:rPr>
          <w:rFonts w:ascii="Times New Roman" w:hAnsi="Times New Roman" w:cs="Times New Roman"/>
          <w:sz w:val="24"/>
          <w:szCs w:val="24"/>
          <w:lang w:val="en-US"/>
        </w:rPr>
        <w:t>distort</w:t>
      </w:r>
      <w:r w:rsidRPr="00FE0D10">
        <w:rPr>
          <w:rFonts w:ascii="Times New Roman" w:hAnsi="Times New Roman" w:cs="Times New Roman"/>
          <w:sz w:val="24"/>
          <w:szCs w:val="24"/>
          <w:lang w:val="en-US"/>
        </w:rPr>
        <w:t xml:space="preserve"> energy measurements. Firmware exponential filter compensat</w:t>
      </w:r>
      <w:r w:rsidR="00CD76E8">
        <w:rPr>
          <w:rFonts w:ascii="Times New Roman" w:hAnsi="Times New Roman" w:cs="Times New Roman"/>
          <w:sz w:val="24"/>
          <w:szCs w:val="24"/>
          <w:lang w:val="en-US"/>
        </w:rPr>
        <w:t>or</w:t>
      </w:r>
      <w:r w:rsidRPr="00FE0D10">
        <w:rPr>
          <w:rFonts w:ascii="Times New Roman" w:hAnsi="Times New Roman" w:cs="Times New Roman"/>
          <w:sz w:val="24"/>
          <w:szCs w:val="24"/>
          <w:lang w:val="en-US"/>
        </w:rPr>
        <w:t xml:space="preserve"> was </w:t>
      </w:r>
      <w:r w:rsidR="00CD76E8">
        <w:rPr>
          <w:rFonts w:ascii="Times New Roman" w:hAnsi="Times New Roman" w:cs="Times New Roman"/>
          <w:sz w:val="24"/>
          <w:szCs w:val="24"/>
          <w:lang w:val="en-US"/>
        </w:rPr>
        <w:t>added</w:t>
      </w:r>
      <w:r w:rsidRPr="00FE0D10">
        <w:rPr>
          <w:rFonts w:ascii="Times New Roman" w:hAnsi="Times New Roman" w:cs="Times New Roman"/>
          <w:sz w:val="24"/>
          <w:szCs w:val="24"/>
          <w:lang w:val="en-US"/>
        </w:rPr>
        <w:t xml:space="preserve"> as </w:t>
      </w:r>
      <w:r w:rsidR="00CD76E8">
        <w:rPr>
          <w:rFonts w:ascii="Times New Roman" w:hAnsi="Times New Roman" w:cs="Times New Roman"/>
          <w:sz w:val="24"/>
          <w:szCs w:val="24"/>
          <w:lang w:val="en-US"/>
        </w:rPr>
        <w:t>a temporary</w:t>
      </w:r>
      <w:r w:rsidRPr="00FE0D10">
        <w:rPr>
          <w:rFonts w:ascii="Times New Roman" w:hAnsi="Times New Roman" w:cs="Times New Roman"/>
          <w:sz w:val="24"/>
          <w:szCs w:val="24"/>
          <w:lang w:val="en-US"/>
        </w:rPr>
        <w:t xml:space="preserve"> solution for beam tests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2021. Compensation filter accuracy ~5% allow to reach good agreement of measured energy spectra with simulation, but accuracy is too low for correct triggering of 1 MIP signals at high rates. Signal is continuously under threshold of 0.8 MIP (1,4mV) level during baseline drift. </w:t>
      </w:r>
      <w:r w:rsidR="00CD76E8">
        <w:rPr>
          <w:rFonts w:ascii="Times New Roman" w:hAnsi="Times New Roman" w:cs="Times New Roman"/>
          <w:sz w:val="24"/>
          <w:szCs w:val="24"/>
          <w:lang w:val="en-US"/>
        </w:rPr>
        <w:t>Developing of the n</w:t>
      </w:r>
      <w:r w:rsidRPr="00FE0D10">
        <w:rPr>
          <w:rFonts w:ascii="Times New Roman" w:hAnsi="Times New Roman" w:cs="Times New Roman"/>
          <w:sz w:val="24"/>
          <w:szCs w:val="24"/>
          <w:lang w:val="en-US"/>
        </w:rPr>
        <w:t xml:space="preserve">ew method of channel </w:t>
      </w:r>
      <w:r w:rsidR="00CD76E8">
        <w:rPr>
          <w:rFonts w:ascii="Times New Roman" w:hAnsi="Times New Roman" w:cs="Times New Roman"/>
          <w:sz w:val="24"/>
          <w:szCs w:val="24"/>
          <w:lang w:val="en-US"/>
        </w:rPr>
        <w:t>self-</w:t>
      </w:r>
      <w:r w:rsidRPr="00FE0D10">
        <w:rPr>
          <w:rFonts w:ascii="Times New Roman" w:hAnsi="Times New Roman" w:cs="Times New Roman"/>
          <w:sz w:val="24"/>
          <w:szCs w:val="24"/>
          <w:lang w:val="en-US"/>
        </w:rPr>
        <w:t>triggering</w:t>
      </w:r>
      <w:r w:rsidR="00CD76E8">
        <w:rPr>
          <w:rFonts w:ascii="Times New Roman" w:hAnsi="Times New Roman" w:cs="Times New Roman"/>
          <w:sz w:val="24"/>
          <w:szCs w:val="24"/>
          <w:lang w:val="en-US"/>
        </w:rPr>
        <w:t>,</w:t>
      </w:r>
      <w:r w:rsidRPr="00FE0D10">
        <w:rPr>
          <w:rFonts w:ascii="Times New Roman" w:hAnsi="Times New Roman" w:cs="Times New Roman"/>
          <w:sz w:val="24"/>
          <w:szCs w:val="24"/>
          <w:lang w:val="en-US"/>
        </w:rPr>
        <w:t xml:space="preserve"> based on FIR filter signal processing is ongoing.</w:t>
      </w:r>
    </w:p>
    <w:p w14:paraId="1A6DC7A2" w14:textId="77777777" w:rsidR="00FE0D10" w:rsidRPr="00FE0D10" w:rsidRDefault="00FE0D10" w:rsidP="00FE0D10">
      <w:pPr>
        <w:keepNext/>
        <w:jc w:val="both"/>
        <w:rPr>
          <w:rFonts w:ascii="Times New Roman" w:hAnsi="Times New Roman" w:cs="Times New Roman"/>
          <w:sz w:val="24"/>
          <w:szCs w:val="24"/>
        </w:rPr>
      </w:pPr>
      <w:r w:rsidRPr="00FE0D10">
        <w:rPr>
          <w:rFonts w:ascii="Times New Roman" w:hAnsi="Times New Roman" w:cs="Times New Roman"/>
          <w:noProof/>
          <w:sz w:val="24"/>
          <w:szCs w:val="24"/>
          <w:lang w:eastAsia="ru-RU"/>
        </w:rPr>
        <w:drawing>
          <wp:inline distT="0" distB="0" distL="0" distR="0" wp14:anchorId="56C23C1D" wp14:editId="74890796">
            <wp:extent cx="4543425" cy="2203476"/>
            <wp:effectExtent l="0" t="0" r="0" b="0"/>
            <wp:docPr id="2048"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47539" cy="2205471"/>
                    </a:xfrm>
                    <a:prstGeom prst="rect">
                      <a:avLst/>
                    </a:prstGeom>
                  </pic:spPr>
                </pic:pic>
              </a:graphicData>
            </a:graphic>
          </wp:inline>
        </w:drawing>
      </w:r>
    </w:p>
    <w:p w14:paraId="00905272" w14:textId="0DE74E23" w:rsidR="00FE0D10" w:rsidRPr="00FE0D10" w:rsidRDefault="00FE0D10" w:rsidP="00FE0D10">
      <w:pPr>
        <w:pStyle w:val="a4"/>
        <w:jc w:val="both"/>
        <w:rPr>
          <w:rFonts w:ascii="Times New Roman" w:hAnsi="Times New Roman" w:cs="Times New Roman"/>
          <w:sz w:val="24"/>
          <w:szCs w:val="24"/>
        </w:rPr>
      </w:pPr>
      <w:r w:rsidRPr="00FE0D10">
        <w:rPr>
          <w:rFonts w:ascii="Times New Roman" w:hAnsi="Times New Roman" w:cs="Times New Roman"/>
          <w:sz w:val="24"/>
          <w:szCs w:val="24"/>
        </w:rPr>
        <w:t xml:space="preserve">Figure </w:t>
      </w:r>
      <w:r w:rsidRPr="00FE0D10">
        <w:rPr>
          <w:rFonts w:ascii="Times New Roman" w:hAnsi="Times New Roman" w:cs="Times New Roman"/>
          <w:noProof/>
          <w:sz w:val="24"/>
          <w:szCs w:val="24"/>
        </w:rPr>
        <w:fldChar w:fldCharType="begin"/>
      </w:r>
      <w:r w:rsidRPr="00FE0D10">
        <w:rPr>
          <w:rFonts w:ascii="Times New Roman" w:hAnsi="Times New Roman" w:cs="Times New Roman"/>
          <w:noProof/>
          <w:sz w:val="24"/>
          <w:szCs w:val="24"/>
        </w:rPr>
        <w:instrText xml:space="preserve"> SEQ Figure \* ARABIC </w:instrText>
      </w:r>
      <w:r w:rsidRPr="00FE0D10">
        <w:rPr>
          <w:rFonts w:ascii="Times New Roman" w:hAnsi="Times New Roman" w:cs="Times New Roman"/>
          <w:noProof/>
          <w:sz w:val="24"/>
          <w:szCs w:val="24"/>
        </w:rPr>
        <w:fldChar w:fldCharType="separate"/>
      </w:r>
      <w:r w:rsidR="00EC7266">
        <w:rPr>
          <w:rFonts w:ascii="Times New Roman" w:hAnsi="Times New Roman" w:cs="Times New Roman"/>
          <w:noProof/>
          <w:sz w:val="24"/>
          <w:szCs w:val="24"/>
        </w:rPr>
        <w:t>11</w:t>
      </w:r>
      <w:r w:rsidRPr="00FE0D10">
        <w:rPr>
          <w:rFonts w:ascii="Times New Roman" w:hAnsi="Times New Roman" w:cs="Times New Roman"/>
          <w:noProof/>
          <w:sz w:val="24"/>
          <w:szCs w:val="24"/>
        </w:rPr>
        <w:fldChar w:fldCharType="end"/>
      </w:r>
      <w:r w:rsidRPr="00FE0D10">
        <w:rPr>
          <w:rFonts w:ascii="Times New Roman" w:hAnsi="Times New Roman" w:cs="Times New Roman"/>
          <w:sz w:val="24"/>
          <w:szCs w:val="24"/>
        </w:rPr>
        <w:t xml:space="preserve"> Channel base drift and compensation measured with </w:t>
      </w:r>
      <w:proofErr w:type="spellStart"/>
      <w:r w:rsidRPr="00FE0D10">
        <w:rPr>
          <w:rFonts w:ascii="Times New Roman" w:hAnsi="Times New Roman" w:cs="Times New Roman"/>
          <w:sz w:val="24"/>
          <w:szCs w:val="24"/>
        </w:rPr>
        <w:t>fpga</w:t>
      </w:r>
      <w:proofErr w:type="spellEnd"/>
      <w:r w:rsidRPr="00FE0D10">
        <w:rPr>
          <w:rFonts w:ascii="Times New Roman" w:hAnsi="Times New Roman" w:cs="Times New Roman"/>
          <w:sz w:val="24"/>
          <w:szCs w:val="24"/>
        </w:rPr>
        <w:t xml:space="preserve"> </w:t>
      </w:r>
      <w:proofErr w:type="spellStart"/>
      <w:r w:rsidRPr="00FE0D10">
        <w:rPr>
          <w:rFonts w:ascii="Times New Roman" w:hAnsi="Times New Roman" w:cs="Times New Roman"/>
          <w:sz w:val="24"/>
          <w:szCs w:val="24"/>
        </w:rPr>
        <w:t>chipscope</w:t>
      </w:r>
      <w:proofErr w:type="spellEnd"/>
    </w:p>
    <w:p w14:paraId="3BB7828E" w14:textId="77777777" w:rsidR="00FE0D10" w:rsidRPr="00FE0D10" w:rsidRDefault="00FE0D10" w:rsidP="00FE0D10">
      <w:pPr>
        <w:jc w:val="both"/>
        <w:rPr>
          <w:rFonts w:ascii="Times New Roman" w:hAnsi="Times New Roman" w:cs="Times New Roman"/>
          <w:b/>
          <w:bCs/>
          <w:i/>
          <w:iCs/>
          <w:sz w:val="24"/>
          <w:szCs w:val="24"/>
          <w:lang w:val="en-US"/>
        </w:rPr>
      </w:pPr>
      <w:r w:rsidRPr="00FE0D10">
        <w:rPr>
          <w:rFonts w:ascii="Times New Roman" w:hAnsi="Times New Roman" w:cs="Times New Roman"/>
          <w:b/>
          <w:bCs/>
          <w:i/>
          <w:iCs/>
          <w:sz w:val="24"/>
          <w:szCs w:val="24"/>
          <w:lang w:val="en-US"/>
        </w:rPr>
        <w:t>Conclusions</w:t>
      </w:r>
    </w:p>
    <w:p w14:paraId="0A1862B3" w14:textId="1F5F62F2" w:rsidR="00FE0D10" w:rsidRP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ADC board </w:t>
      </w:r>
      <w:r w:rsidR="006B61BB">
        <w:rPr>
          <w:rFonts w:ascii="Times New Roman" w:hAnsi="Times New Roman" w:cs="Times New Roman"/>
          <w:sz w:val="24"/>
          <w:szCs w:val="24"/>
          <w:lang w:val="en-US"/>
        </w:rPr>
        <w:t>with</w:t>
      </w:r>
      <w:r w:rsidRPr="00FE0D10">
        <w:rPr>
          <w:rFonts w:ascii="Times New Roman" w:hAnsi="Times New Roman" w:cs="Times New Roman"/>
          <w:sz w:val="24"/>
          <w:szCs w:val="24"/>
          <w:lang w:val="en-US"/>
        </w:rPr>
        <w:t xml:space="preserve"> ADC board </w:t>
      </w:r>
      <w:proofErr w:type="spellStart"/>
      <w:r w:rsidRPr="00FE0D10">
        <w:rPr>
          <w:rFonts w:ascii="Times New Roman" w:hAnsi="Times New Roman" w:cs="Times New Roman"/>
          <w:sz w:val="24"/>
          <w:szCs w:val="24"/>
          <w:lang w:val="en-US"/>
        </w:rPr>
        <w:t>addon</w:t>
      </w:r>
      <w:proofErr w:type="spellEnd"/>
      <w:r w:rsidRPr="00FE0D10">
        <w:rPr>
          <w:rFonts w:ascii="Times New Roman" w:hAnsi="Times New Roman" w:cs="Times New Roman"/>
          <w:sz w:val="24"/>
          <w:szCs w:val="24"/>
          <w:lang w:val="en-US"/>
        </w:rPr>
        <w:t xml:space="preserve">, were tested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beam tests in 2019-2020 with single PSD module (</w:t>
      </w:r>
      <w:proofErr w:type="spellStart"/>
      <w:r w:rsidRPr="00FE0D10">
        <w:rPr>
          <w:rFonts w:ascii="Times New Roman" w:hAnsi="Times New Roman" w:cs="Times New Roman"/>
          <w:sz w:val="24"/>
          <w:szCs w:val="24"/>
          <w:lang w:val="en-US"/>
        </w:rPr>
        <w:t>mPSD</w:t>
      </w:r>
      <w:proofErr w:type="spellEnd"/>
      <w:r w:rsidRPr="00FE0D10">
        <w:rPr>
          <w:rFonts w:ascii="Times New Roman" w:hAnsi="Times New Roman" w:cs="Times New Roman"/>
          <w:sz w:val="24"/>
          <w:szCs w:val="24"/>
          <w:lang w:val="en-US"/>
        </w:rPr>
        <w:t xml:space="preserve">). Integration into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DAQ based on GBT link was done and time synchronization into the whole detectors system for </w:t>
      </w:r>
      <w:proofErr w:type="spellStart"/>
      <w:r w:rsidRPr="00FE0D10">
        <w:rPr>
          <w:rFonts w:ascii="Times New Roman" w:hAnsi="Times New Roman" w:cs="Times New Roman"/>
          <w:sz w:val="24"/>
          <w:szCs w:val="24"/>
          <w:lang w:val="en-US"/>
        </w:rPr>
        <w:t>mPSD</w:t>
      </w:r>
      <w:proofErr w:type="spellEnd"/>
      <w:r w:rsidRPr="00FE0D10">
        <w:rPr>
          <w:rFonts w:ascii="Times New Roman" w:hAnsi="Times New Roman" w:cs="Times New Roman"/>
          <w:sz w:val="24"/>
          <w:szCs w:val="24"/>
          <w:lang w:val="en-US"/>
        </w:rPr>
        <w:t xml:space="preserve"> hits acquisition was proved.</w:t>
      </w:r>
    </w:p>
    <w:p w14:paraId="648F1530" w14:textId="41F1C4E3" w:rsidR="00FE0D10" w:rsidRDefault="00FE0D10" w:rsidP="00FE0D10">
      <w:pPr>
        <w:jc w:val="both"/>
        <w:rPr>
          <w:rFonts w:ascii="Times New Roman" w:hAnsi="Times New Roman" w:cs="Times New Roman"/>
          <w:sz w:val="24"/>
          <w:szCs w:val="24"/>
          <w:lang w:val="en-US"/>
        </w:rPr>
      </w:pPr>
      <w:r w:rsidRPr="00FE0D10">
        <w:rPr>
          <w:rFonts w:ascii="Times New Roman" w:hAnsi="Times New Roman" w:cs="Times New Roman"/>
          <w:sz w:val="24"/>
          <w:szCs w:val="24"/>
          <w:lang w:val="en-US"/>
        </w:rPr>
        <w:t xml:space="preserve">In 2021 full PSD </w:t>
      </w:r>
      <w:r w:rsidR="002E09D5">
        <w:rPr>
          <w:rFonts w:ascii="Times New Roman" w:hAnsi="Times New Roman" w:cs="Times New Roman"/>
          <w:sz w:val="24"/>
          <w:szCs w:val="24"/>
          <w:lang w:val="en-US"/>
        </w:rPr>
        <w:t>readout chain prototype which includes</w:t>
      </w:r>
      <w:r w:rsidRPr="00FE0D10">
        <w:rPr>
          <w:rFonts w:ascii="Times New Roman" w:hAnsi="Times New Roman" w:cs="Times New Roman"/>
          <w:sz w:val="24"/>
          <w:szCs w:val="24"/>
          <w:lang w:val="en-US"/>
        </w:rPr>
        <w:t xml:space="preserve"> ADC board, ADC board </w:t>
      </w:r>
      <w:proofErr w:type="spellStart"/>
      <w:r w:rsidRPr="00FE0D10">
        <w:rPr>
          <w:rFonts w:ascii="Times New Roman" w:hAnsi="Times New Roman" w:cs="Times New Roman"/>
          <w:sz w:val="24"/>
          <w:szCs w:val="24"/>
          <w:lang w:val="en-US"/>
        </w:rPr>
        <w:t>addon</w:t>
      </w:r>
      <w:proofErr w:type="spellEnd"/>
      <w:r w:rsidRPr="00FE0D10">
        <w:rPr>
          <w:rFonts w:ascii="Times New Roman" w:hAnsi="Times New Roman" w:cs="Times New Roman"/>
          <w:sz w:val="24"/>
          <w:szCs w:val="24"/>
          <w:lang w:val="en-US"/>
        </w:rPr>
        <w:t xml:space="preserve">, MPPC board, 60m coaxial cable for analog signals was assembled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Currently the full chain of PSD readout as well as firmware for ADC board and CRI – PSD was successfully tested at </w:t>
      </w:r>
      <w:proofErr w:type="spellStart"/>
      <w:r w:rsidRPr="00FE0D10">
        <w:rPr>
          <w:rFonts w:ascii="Times New Roman" w:hAnsi="Times New Roman" w:cs="Times New Roman"/>
          <w:sz w:val="24"/>
          <w:szCs w:val="24"/>
          <w:lang w:val="en-US"/>
        </w:rPr>
        <w:t>mCBM</w:t>
      </w:r>
      <w:proofErr w:type="spellEnd"/>
      <w:r w:rsidRPr="00FE0D10">
        <w:rPr>
          <w:rFonts w:ascii="Times New Roman" w:hAnsi="Times New Roman" w:cs="Times New Roman"/>
          <w:sz w:val="24"/>
          <w:szCs w:val="24"/>
          <w:lang w:val="en-US"/>
        </w:rPr>
        <w:t xml:space="preserve"> beam high-rate tests in May – June 2021. Good event time correlation </w:t>
      </w:r>
      <w:r w:rsidR="009B17C7">
        <w:rPr>
          <w:rFonts w:ascii="Times New Roman" w:hAnsi="Times New Roman" w:cs="Times New Roman"/>
          <w:sz w:val="24"/>
          <w:szCs w:val="24"/>
          <w:lang w:val="en-US"/>
        </w:rPr>
        <w:t xml:space="preserve">between </w:t>
      </w:r>
      <w:proofErr w:type="spellStart"/>
      <w:r w:rsidR="00452677">
        <w:rPr>
          <w:rFonts w:ascii="Times New Roman" w:hAnsi="Times New Roman" w:cs="Times New Roman"/>
          <w:sz w:val="24"/>
          <w:szCs w:val="24"/>
          <w:lang w:val="en-US"/>
        </w:rPr>
        <w:t>mPSD</w:t>
      </w:r>
      <w:proofErr w:type="spellEnd"/>
      <w:r w:rsidR="00452677">
        <w:rPr>
          <w:rFonts w:ascii="Times New Roman" w:hAnsi="Times New Roman" w:cs="Times New Roman"/>
          <w:sz w:val="24"/>
          <w:szCs w:val="24"/>
          <w:lang w:val="en-US"/>
        </w:rPr>
        <w:t xml:space="preserve"> and</w:t>
      </w:r>
      <w:r w:rsidRPr="00FE0D10">
        <w:rPr>
          <w:rFonts w:ascii="Times New Roman" w:hAnsi="Times New Roman" w:cs="Times New Roman"/>
          <w:sz w:val="24"/>
          <w:szCs w:val="24"/>
          <w:lang w:val="en-US"/>
        </w:rPr>
        <w:t xml:space="preserve"> </w:t>
      </w:r>
      <w:proofErr w:type="spellStart"/>
      <w:r w:rsidR="00452677">
        <w:rPr>
          <w:rFonts w:ascii="Times New Roman" w:hAnsi="Times New Roman" w:cs="Times New Roman"/>
          <w:sz w:val="24"/>
          <w:szCs w:val="24"/>
          <w:lang w:val="en-US"/>
        </w:rPr>
        <w:t>m</w:t>
      </w:r>
      <w:r w:rsidRPr="00FE0D10">
        <w:rPr>
          <w:rFonts w:ascii="Times New Roman" w:hAnsi="Times New Roman" w:cs="Times New Roman"/>
          <w:sz w:val="24"/>
          <w:szCs w:val="24"/>
          <w:lang w:val="en-US"/>
        </w:rPr>
        <w:t>TOF</w:t>
      </w:r>
      <w:proofErr w:type="spellEnd"/>
      <w:r w:rsidRPr="00FE0D10">
        <w:rPr>
          <w:rFonts w:ascii="Times New Roman" w:hAnsi="Times New Roman" w:cs="Times New Roman"/>
          <w:sz w:val="24"/>
          <w:szCs w:val="24"/>
          <w:lang w:val="en-US"/>
        </w:rPr>
        <w:t xml:space="preserve"> and </w:t>
      </w:r>
      <w:r w:rsidR="009B17C7">
        <w:rPr>
          <w:rFonts w:ascii="Times New Roman" w:hAnsi="Times New Roman" w:cs="Times New Roman"/>
          <w:sz w:val="24"/>
          <w:szCs w:val="24"/>
          <w:lang w:val="en-US"/>
        </w:rPr>
        <w:t>good correspondence</w:t>
      </w:r>
      <w:r w:rsidR="00803621" w:rsidRPr="00FE0D10">
        <w:rPr>
          <w:rFonts w:ascii="Times New Roman" w:hAnsi="Times New Roman" w:cs="Times New Roman"/>
          <w:sz w:val="24"/>
          <w:szCs w:val="24"/>
          <w:lang w:val="en-US"/>
        </w:rPr>
        <w:t xml:space="preserve"> </w:t>
      </w:r>
      <w:r w:rsidR="00803621">
        <w:rPr>
          <w:rFonts w:ascii="Times New Roman" w:hAnsi="Times New Roman" w:cs="Times New Roman"/>
          <w:sz w:val="24"/>
          <w:szCs w:val="24"/>
          <w:lang w:val="en-US"/>
        </w:rPr>
        <w:t xml:space="preserve">between </w:t>
      </w:r>
      <w:r w:rsidRPr="00FE0D10">
        <w:rPr>
          <w:rFonts w:ascii="Times New Roman" w:hAnsi="Times New Roman" w:cs="Times New Roman"/>
          <w:sz w:val="24"/>
          <w:szCs w:val="24"/>
          <w:lang w:val="en-US"/>
        </w:rPr>
        <w:t xml:space="preserve">measured energy spectra </w:t>
      </w:r>
      <w:r w:rsidR="00803621">
        <w:rPr>
          <w:rFonts w:ascii="Times New Roman" w:hAnsi="Times New Roman" w:cs="Times New Roman"/>
          <w:sz w:val="24"/>
          <w:szCs w:val="24"/>
          <w:lang w:val="en-US"/>
        </w:rPr>
        <w:t>and</w:t>
      </w:r>
      <w:r w:rsidRPr="00FE0D10">
        <w:rPr>
          <w:rFonts w:ascii="Times New Roman" w:hAnsi="Times New Roman" w:cs="Times New Roman"/>
          <w:sz w:val="24"/>
          <w:szCs w:val="24"/>
          <w:lang w:val="en-US"/>
        </w:rPr>
        <w:t xml:space="preserve"> simulat</w:t>
      </w:r>
      <w:r w:rsidR="009B17C7">
        <w:rPr>
          <w:rFonts w:ascii="Times New Roman" w:hAnsi="Times New Roman" w:cs="Times New Roman"/>
          <w:sz w:val="24"/>
          <w:szCs w:val="24"/>
          <w:lang w:val="en-US"/>
        </w:rPr>
        <w:t>ed</w:t>
      </w:r>
      <w:r w:rsidR="00803621">
        <w:rPr>
          <w:rFonts w:ascii="Times New Roman" w:hAnsi="Times New Roman" w:cs="Times New Roman"/>
          <w:sz w:val="24"/>
          <w:szCs w:val="24"/>
          <w:lang w:val="en-US"/>
        </w:rPr>
        <w:t xml:space="preserve"> ones</w:t>
      </w:r>
      <w:r w:rsidRPr="00FE0D10">
        <w:rPr>
          <w:rFonts w:ascii="Times New Roman" w:hAnsi="Times New Roman" w:cs="Times New Roman"/>
          <w:sz w:val="24"/>
          <w:szCs w:val="24"/>
          <w:lang w:val="en-US"/>
        </w:rPr>
        <w:t xml:space="preserve"> was </w:t>
      </w:r>
      <w:r w:rsidR="00803621">
        <w:rPr>
          <w:rFonts w:ascii="Times New Roman" w:hAnsi="Times New Roman" w:cs="Times New Roman"/>
          <w:sz w:val="24"/>
          <w:szCs w:val="24"/>
          <w:lang w:val="en-US"/>
        </w:rPr>
        <w:lastRenderedPageBreak/>
        <w:t>demonstrated</w:t>
      </w:r>
      <w:r w:rsidRPr="00FE0D10">
        <w:rPr>
          <w:rFonts w:ascii="Times New Roman" w:hAnsi="Times New Roman" w:cs="Times New Roman"/>
          <w:sz w:val="24"/>
          <w:szCs w:val="24"/>
          <w:lang w:val="en-US"/>
        </w:rPr>
        <w:t xml:space="preserve">. </w:t>
      </w:r>
      <w:r w:rsidR="00C60E76">
        <w:rPr>
          <w:rFonts w:ascii="Times New Roman" w:hAnsi="Times New Roman" w:cs="Times New Roman"/>
          <w:sz w:val="24"/>
          <w:szCs w:val="24"/>
          <w:lang w:val="en-US"/>
        </w:rPr>
        <w:t xml:space="preserve">It was demonstrated </w:t>
      </w:r>
      <w:r w:rsidR="00813F4E">
        <w:rPr>
          <w:rFonts w:ascii="Times New Roman" w:hAnsi="Times New Roman" w:cs="Times New Roman"/>
          <w:sz w:val="24"/>
          <w:szCs w:val="24"/>
          <w:lang w:val="en-US"/>
        </w:rPr>
        <w:t xml:space="preserve">that </w:t>
      </w:r>
      <w:r w:rsidR="00C60E76">
        <w:rPr>
          <w:rFonts w:ascii="Times New Roman" w:hAnsi="Times New Roman" w:cs="Times New Roman"/>
          <w:sz w:val="24"/>
          <w:szCs w:val="24"/>
          <w:lang w:val="en-US"/>
        </w:rPr>
        <w:t>the c</w:t>
      </w:r>
      <w:r w:rsidRPr="00FE0D10">
        <w:rPr>
          <w:rFonts w:ascii="Times New Roman" w:hAnsi="Times New Roman" w:cs="Times New Roman"/>
          <w:sz w:val="24"/>
          <w:szCs w:val="24"/>
          <w:lang w:val="en-US"/>
        </w:rPr>
        <w:t xml:space="preserve">urrent PSD readout design </w:t>
      </w:r>
      <w:r w:rsidR="00813F4E">
        <w:rPr>
          <w:rFonts w:ascii="Times New Roman" w:hAnsi="Times New Roman" w:cs="Times New Roman"/>
          <w:sz w:val="24"/>
          <w:szCs w:val="24"/>
          <w:lang w:val="en-US"/>
        </w:rPr>
        <w:t xml:space="preserve">will be </w:t>
      </w:r>
      <w:r w:rsidR="00C60E76">
        <w:rPr>
          <w:rFonts w:ascii="Times New Roman" w:hAnsi="Times New Roman" w:cs="Times New Roman"/>
          <w:sz w:val="24"/>
          <w:szCs w:val="24"/>
          <w:lang w:val="en-US"/>
        </w:rPr>
        <w:t>operation</w:t>
      </w:r>
      <w:r w:rsidR="00813F4E">
        <w:rPr>
          <w:rFonts w:ascii="Times New Roman" w:hAnsi="Times New Roman" w:cs="Times New Roman"/>
          <w:sz w:val="24"/>
          <w:szCs w:val="24"/>
          <w:lang w:val="en-US"/>
        </w:rPr>
        <w:t>al</w:t>
      </w:r>
      <w:r w:rsidR="00C60E76">
        <w:rPr>
          <w:rFonts w:ascii="Times New Roman" w:hAnsi="Times New Roman" w:cs="Times New Roman"/>
          <w:sz w:val="24"/>
          <w:szCs w:val="24"/>
          <w:lang w:val="en-US"/>
        </w:rPr>
        <w:t xml:space="preserve"> at the</w:t>
      </w:r>
      <w:r w:rsidRPr="00FE0D10">
        <w:rPr>
          <w:rFonts w:ascii="Times New Roman" w:hAnsi="Times New Roman" w:cs="Times New Roman"/>
          <w:sz w:val="24"/>
          <w:szCs w:val="24"/>
          <w:lang w:val="en-US"/>
        </w:rPr>
        <w:t xml:space="preserve"> CBM experiment</w:t>
      </w:r>
      <w:r w:rsidR="00813F4E">
        <w:rPr>
          <w:rFonts w:ascii="Times New Roman" w:hAnsi="Times New Roman" w:cs="Times New Roman"/>
          <w:sz w:val="24"/>
          <w:szCs w:val="24"/>
          <w:lang w:val="en-US"/>
        </w:rPr>
        <w:t xml:space="preserve"> condition</w:t>
      </w:r>
      <w:r w:rsidRPr="00FE0D10">
        <w:rPr>
          <w:rFonts w:ascii="Times New Roman" w:hAnsi="Times New Roman" w:cs="Times New Roman"/>
          <w:sz w:val="24"/>
          <w:szCs w:val="24"/>
          <w:lang w:val="en-US"/>
        </w:rPr>
        <w:t>.</w:t>
      </w:r>
    </w:p>
    <w:p w14:paraId="602CBA10" w14:textId="77777777" w:rsidR="00FE0D10" w:rsidRPr="00FE0D10" w:rsidRDefault="00FE0D10" w:rsidP="00FE0D10">
      <w:pPr>
        <w:jc w:val="both"/>
        <w:rPr>
          <w:rFonts w:ascii="Times New Roman" w:hAnsi="Times New Roman" w:cs="Times New Roman"/>
          <w:sz w:val="24"/>
          <w:szCs w:val="24"/>
          <w:lang w:val="en-US"/>
        </w:rPr>
      </w:pPr>
    </w:p>
    <w:p w14:paraId="2EEAD9AC" w14:textId="77777777" w:rsidR="00FE0D10" w:rsidRPr="00FE0D10" w:rsidRDefault="00FE0D10" w:rsidP="00FE0D10">
      <w:pPr>
        <w:rPr>
          <w:rFonts w:ascii="Times New Roman" w:hAnsi="Times New Roman" w:cs="Times New Roman"/>
          <w:b/>
          <w:sz w:val="24"/>
          <w:szCs w:val="24"/>
          <w:lang w:val="en-US"/>
        </w:rPr>
      </w:pPr>
      <w:r w:rsidRPr="00FE0D10">
        <w:rPr>
          <w:rFonts w:ascii="Times New Roman" w:hAnsi="Times New Roman" w:cs="Times New Roman"/>
          <w:b/>
          <w:sz w:val="24"/>
          <w:szCs w:val="24"/>
          <w:lang w:val="en-US"/>
        </w:rPr>
        <w:t>References</w:t>
      </w:r>
    </w:p>
    <w:p w14:paraId="02AD5782" w14:textId="77777777" w:rsidR="00FE0D10" w:rsidRPr="00FE0D10" w:rsidRDefault="00FE0D10" w:rsidP="00FE0D10">
      <w:pPr>
        <w:rPr>
          <w:rFonts w:ascii="Times New Roman" w:hAnsi="Times New Roman" w:cs="Times New Roman"/>
          <w:i/>
          <w:iCs/>
          <w:sz w:val="24"/>
          <w:szCs w:val="24"/>
          <w:lang w:val="en-US"/>
        </w:rPr>
      </w:pPr>
      <w:r w:rsidRPr="00FE0D10">
        <w:rPr>
          <w:rFonts w:ascii="Times New Roman" w:hAnsi="Times New Roman" w:cs="Times New Roman"/>
          <w:i/>
          <w:iCs/>
          <w:sz w:val="24"/>
          <w:szCs w:val="24"/>
          <w:lang w:val="en-US"/>
        </w:rPr>
        <w:t>[1] “The readout system of the CBM Projectile Spectator Detector at FAIR” DOI: </w:t>
      </w:r>
      <w:hyperlink r:id="rId30" w:history="1">
        <w:r w:rsidRPr="00FE0D10">
          <w:rPr>
            <w:rStyle w:val="a5"/>
            <w:rFonts w:ascii="Times New Roman" w:hAnsi="Times New Roman" w:cs="Times New Roman"/>
            <w:i/>
            <w:iCs/>
            <w:sz w:val="24"/>
            <w:szCs w:val="24"/>
            <w:lang w:val="en-US"/>
          </w:rPr>
          <w:t>10.1088/1748-0221/15/09/C09015</w:t>
        </w:r>
      </w:hyperlink>
    </w:p>
    <w:p w14:paraId="4F02B64C" w14:textId="77777777" w:rsidR="00FE0D10" w:rsidRPr="00FE0D10" w:rsidRDefault="00FE0D10" w:rsidP="00FE0D10">
      <w:pPr>
        <w:rPr>
          <w:rFonts w:ascii="Times New Roman" w:hAnsi="Times New Roman" w:cs="Times New Roman"/>
          <w:i/>
          <w:iCs/>
          <w:sz w:val="24"/>
          <w:szCs w:val="24"/>
          <w:lang w:val="en-US"/>
        </w:rPr>
      </w:pPr>
      <w:r w:rsidRPr="00FE0D10">
        <w:rPr>
          <w:rFonts w:ascii="Times New Roman" w:hAnsi="Times New Roman" w:cs="Times New Roman"/>
          <w:i/>
          <w:iCs/>
          <w:sz w:val="24"/>
          <w:szCs w:val="24"/>
          <w:lang w:val="en-US"/>
        </w:rPr>
        <w:t xml:space="preserve">[2] </w:t>
      </w:r>
      <w:proofErr w:type="spellStart"/>
      <w:r w:rsidRPr="00FE0D10">
        <w:rPr>
          <w:rFonts w:ascii="Times New Roman" w:hAnsi="Times New Roman" w:cs="Times New Roman"/>
          <w:i/>
          <w:iCs/>
          <w:sz w:val="24"/>
          <w:szCs w:val="24"/>
          <w:lang w:val="en-US"/>
        </w:rPr>
        <w:t>Serneguet</w:t>
      </w:r>
      <w:proofErr w:type="spellEnd"/>
      <w:r w:rsidRPr="00FE0D10">
        <w:rPr>
          <w:rFonts w:ascii="Times New Roman" w:hAnsi="Times New Roman" w:cs="Times New Roman"/>
          <w:i/>
          <w:iCs/>
          <w:sz w:val="24"/>
          <w:szCs w:val="24"/>
          <w:lang w:val="en-US"/>
        </w:rPr>
        <w:t xml:space="preserve"> </w:t>
      </w:r>
      <w:proofErr w:type="spellStart"/>
      <w:r w:rsidRPr="00FE0D10">
        <w:rPr>
          <w:rFonts w:ascii="Times New Roman" w:hAnsi="Times New Roman" w:cs="Times New Roman"/>
          <w:i/>
          <w:iCs/>
          <w:sz w:val="24"/>
          <w:szCs w:val="24"/>
          <w:lang w:val="en-US"/>
        </w:rPr>
        <w:t>Sorli</w:t>
      </w:r>
      <w:proofErr w:type="spellEnd"/>
      <w:r w:rsidRPr="00FE0D10">
        <w:rPr>
          <w:rFonts w:ascii="Times New Roman" w:hAnsi="Times New Roman" w:cs="Times New Roman"/>
          <w:i/>
          <w:iCs/>
          <w:sz w:val="24"/>
          <w:szCs w:val="24"/>
          <w:lang w:val="en-US"/>
        </w:rPr>
        <w:t xml:space="preserve">, ´A. (2015). A multichannel digitizer for the PANDA experiment. </w:t>
      </w:r>
      <w:hyperlink r:id="rId31" w:history="1">
        <w:r w:rsidRPr="00FE0D10">
          <w:rPr>
            <w:rStyle w:val="a5"/>
            <w:rFonts w:ascii="Times New Roman" w:hAnsi="Times New Roman" w:cs="Times New Roman"/>
            <w:i/>
            <w:iCs/>
            <w:sz w:val="24"/>
            <w:szCs w:val="24"/>
            <w:lang w:val="en-US"/>
          </w:rPr>
          <w:t>http://hdl.handle.net/10251/56722\</w:t>
        </w:r>
      </w:hyperlink>
    </w:p>
    <w:p w14:paraId="36185190" w14:textId="77777777" w:rsidR="00FE0D10" w:rsidRPr="00FE0D10" w:rsidRDefault="00FE0D10" w:rsidP="00FE0D10">
      <w:pPr>
        <w:rPr>
          <w:rFonts w:ascii="Times New Roman" w:hAnsi="Times New Roman" w:cs="Times New Roman"/>
          <w:i/>
          <w:iCs/>
          <w:sz w:val="24"/>
          <w:szCs w:val="24"/>
          <w:lang w:val="en-US"/>
        </w:rPr>
      </w:pPr>
      <w:r w:rsidRPr="00FE0D10">
        <w:rPr>
          <w:rFonts w:ascii="Times New Roman" w:hAnsi="Times New Roman" w:cs="Times New Roman"/>
          <w:i/>
          <w:iCs/>
          <w:sz w:val="24"/>
          <w:szCs w:val="24"/>
          <w:lang w:val="en-US"/>
        </w:rPr>
        <w:t>[3]</w:t>
      </w:r>
      <w:r w:rsidRPr="00FE0D10">
        <w:rPr>
          <w:rFonts w:ascii="Times New Roman" w:eastAsiaTheme="minorEastAsia" w:hAnsi="Times New Roman" w:cs="Times New Roman"/>
          <w:color w:val="000000" w:themeColor="text1"/>
          <w:kern w:val="24"/>
          <w:sz w:val="24"/>
          <w:szCs w:val="24"/>
          <w:lang w:val="en-US"/>
        </w:rPr>
        <w:t xml:space="preserve"> </w:t>
      </w:r>
      <w:r w:rsidRPr="00FE0D10">
        <w:rPr>
          <w:rFonts w:ascii="Times New Roman" w:hAnsi="Times New Roman" w:cs="Times New Roman"/>
          <w:i/>
          <w:iCs/>
          <w:sz w:val="24"/>
          <w:szCs w:val="24"/>
          <w:lang w:val="en-US"/>
        </w:rPr>
        <w:t>“Development of readout chain for CBM Projectile Spectator Detector at FAIR” DOI: 10.1088/1742-6596/1690/1/012059</w:t>
      </w:r>
    </w:p>
    <w:p w14:paraId="5DFDC486" w14:textId="77777777" w:rsidR="00FE0D10" w:rsidRDefault="00FE0D10" w:rsidP="00FE0D10">
      <w:pPr>
        <w:rPr>
          <w:lang w:val="en-US"/>
        </w:rPr>
      </w:pPr>
    </w:p>
    <w:p w14:paraId="6B691FE5" w14:textId="77777777" w:rsidR="00FE0D10" w:rsidRDefault="00FE0D10" w:rsidP="00FE0D10">
      <w:pPr>
        <w:rPr>
          <w:lang w:val="en-US"/>
        </w:rPr>
      </w:pPr>
    </w:p>
    <w:p w14:paraId="3AF97E84" w14:textId="77777777" w:rsidR="00FE0D10" w:rsidRDefault="00FE0D10" w:rsidP="00FE0D10">
      <w:pPr>
        <w:rPr>
          <w:lang w:val="en-US"/>
        </w:rPr>
      </w:pPr>
    </w:p>
    <w:p w14:paraId="10775E34" w14:textId="77777777" w:rsidR="00FE0D10" w:rsidRPr="00FE0D10" w:rsidRDefault="00FE0D10" w:rsidP="00FE0D10">
      <w:pPr>
        <w:rPr>
          <w:lang w:val="en-US"/>
        </w:rPr>
      </w:pPr>
    </w:p>
    <w:p w14:paraId="4E65B8F9" w14:textId="77777777" w:rsidR="008D0E22" w:rsidRPr="00EC7EDD" w:rsidRDefault="008D0E22" w:rsidP="00F814CA">
      <w:pPr>
        <w:spacing w:line="360" w:lineRule="auto"/>
        <w:rPr>
          <w:rFonts w:ascii="Times New Roman" w:hAnsi="Times New Roman" w:cs="Times New Roman"/>
          <w:b/>
          <w:sz w:val="28"/>
          <w:szCs w:val="28"/>
          <w:lang w:val="en-US"/>
        </w:rPr>
      </w:pPr>
    </w:p>
    <w:p w14:paraId="2F75F842" w14:textId="77777777" w:rsidR="00186A16" w:rsidRPr="00186A16" w:rsidRDefault="00785C2A" w:rsidP="00F814CA">
      <w:pPr>
        <w:spacing w:line="360" w:lineRule="auto"/>
        <w:rPr>
          <w:rFonts w:ascii="Times New Roman" w:hAnsi="Times New Roman" w:cs="Times New Roman"/>
          <w:b/>
          <w:color w:val="FF0000"/>
          <w:sz w:val="28"/>
          <w:szCs w:val="28"/>
          <w:lang w:val="en-US"/>
        </w:rPr>
      </w:pPr>
      <w:r w:rsidRPr="00EC7EDD">
        <w:rPr>
          <w:rFonts w:ascii="Times New Roman" w:hAnsi="Times New Roman" w:cs="Times New Roman"/>
          <w:b/>
          <w:sz w:val="28"/>
          <w:szCs w:val="28"/>
          <w:lang w:val="en-US"/>
        </w:rPr>
        <w:t xml:space="preserve">2.3 </w:t>
      </w:r>
      <w:r w:rsidR="00186A16">
        <w:rPr>
          <w:rFonts w:ascii="Times New Roman" w:hAnsi="Times New Roman" w:cs="Times New Roman"/>
          <w:b/>
          <w:sz w:val="28"/>
          <w:szCs w:val="28"/>
          <w:lang w:val="en-US"/>
        </w:rPr>
        <w:t xml:space="preserve">Results of </w:t>
      </w:r>
      <w:proofErr w:type="spellStart"/>
      <w:r w:rsidR="00186A16">
        <w:rPr>
          <w:rFonts w:ascii="Times New Roman" w:hAnsi="Times New Roman" w:cs="Times New Roman"/>
          <w:b/>
          <w:sz w:val="28"/>
          <w:szCs w:val="28"/>
          <w:lang w:val="en-US"/>
        </w:rPr>
        <w:t>m</w:t>
      </w:r>
      <w:r w:rsidR="00186A16" w:rsidRPr="00FA1D9F">
        <w:rPr>
          <w:rFonts w:ascii="Times New Roman" w:hAnsi="Times New Roman" w:cs="Times New Roman"/>
          <w:b/>
          <w:sz w:val="28"/>
          <w:szCs w:val="28"/>
          <w:lang w:val="en-US"/>
        </w:rPr>
        <w:t>PSD</w:t>
      </w:r>
      <w:proofErr w:type="spellEnd"/>
      <w:r w:rsidR="00186A16" w:rsidRPr="00FA1D9F">
        <w:rPr>
          <w:rFonts w:ascii="Times New Roman" w:hAnsi="Times New Roman" w:cs="Times New Roman"/>
          <w:b/>
          <w:sz w:val="28"/>
          <w:szCs w:val="28"/>
          <w:lang w:val="en-US"/>
        </w:rPr>
        <w:t xml:space="preserve"> readout chain tests at </w:t>
      </w:r>
      <w:proofErr w:type="spellStart"/>
      <w:r w:rsidR="00186A16" w:rsidRPr="00FA1D9F">
        <w:rPr>
          <w:rFonts w:ascii="Times New Roman" w:hAnsi="Times New Roman" w:cs="Times New Roman"/>
          <w:b/>
          <w:sz w:val="28"/>
          <w:szCs w:val="28"/>
          <w:lang w:val="en-US"/>
        </w:rPr>
        <w:t>mCBM</w:t>
      </w:r>
      <w:proofErr w:type="spellEnd"/>
      <w:r w:rsidR="00186A16" w:rsidRPr="00FA1D9F">
        <w:rPr>
          <w:rFonts w:ascii="Times New Roman" w:hAnsi="Times New Roman" w:cs="Times New Roman"/>
          <w:b/>
          <w:sz w:val="28"/>
          <w:szCs w:val="28"/>
          <w:lang w:val="en-US"/>
        </w:rPr>
        <w:t xml:space="preserve"> </w:t>
      </w:r>
      <w:r w:rsidRPr="00EC7EDD">
        <w:rPr>
          <w:rFonts w:ascii="Times New Roman" w:hAnsi="Times New Roman" w:cs="Times New Roman"/>
          <w:b/>
          <w:color w:val="FF0000"/>
          <w:sz w:val="28"/>
          <w:szCs w:val="28"/>
          <w:lang w:val="en-US"/>
        </w:rPr>
        <w:t>(</w:t>
      </w:r>
      <w:proofErr w:type="spellStart"/>
      <w:r w:rsidRPr="00EC7EDD">
        <w:rPr>
          <w:rFonts w:ascii="Times New Roman" w:hAnsi="Times New Roman" w:cs="Times New Roman"/>
          <w:b/>
          <w:color w:val="FF0000"/>
          <w:sz w:val="28"/>
          <w:szCs w:val="28"/>
          <w:lang w:val="en-US"/>
        </w:rPr>
        <w:t>Karpushkin</w:t>
      </w:r>
      <w:proofErr w:type="spellEnd"/>
      <w:r w:rsidRPr="00EC7EDD">
        <w:rPr>
          <w:rFonts w:ascii="Times New Roman" w:hAnsi="Times New Roman" w:cs="Times New Roman"/>
          <w:b/>
          <w:color w:val="FF0000"/>
          <w:sz w:val="28"/>
          <w:szCs w:val="28"/>
          <w:lang w:val="en-US"/>
        </w:rPr>
        <w:t>)</w:t>
      </w:r>
    </w:p>
    <w:p w14:paraId="5BC1C09C" w14:textId="77777777" w:rsidR="00F814CA" w:rsidRPr="006A59E1" w:rsidRDefault="00F814CA" w:rsidP="00F814CA">
      <w:pPr>
        <w:spacing w:line="360" w:lineRule="auto"/>
        <w:jc w:val="both"/>
        <w:rPr>
          <w:rFonts w:ascii="Times New Roman" w:hAnsi="Times New Roman" w:cs="Times New Roman"/>
          <w:sz w:val="24"/>
          <w:szCs w:val="24"/>
          <w:lang w:val="en-US"/>
        </w:rPr>
      </w:pPr>
      <w:r w:rsidRPr="006A59E1">
        <w:rPr>
          <w:rFonts w:ascii="Times New Roman" w:hAnsi="Times New Roman" w:cs="Times New Roman"/>
          <w:sz w:val="24"/>
          <w:szCs w:val="24"/>
          <w:lang w:val="en-US"/>
        </w:rPr>
        <w:t xml:space="preserve">Tests of a full readout chain of the PSD hadron calorimeter were carried out on the test beams of the </w:t>
      </w:r>
      <w:proofErr w:type="spellStart"/>
      <w:r w:rsidRPr="006A59E1">
        <w:rPr>
          <w:rFonts w:ascii="Times New Roman" w:hAnsi="Times New Roman" w:cs="Times New Roman"/>
          <w:sz w:val="24"/>
          <w:szCs w:val="24"/>
          <w:lang w:val="en-US"/>
        </w:rPr>
        <w:t>mCBM</w:t>
      </w:r>
      <w:proofErr w:type="spellEnd"/>
      <w:r w:rsidRPr="006A59E1">
        <w:rPr>
          <w:rFonts w:ascii="Times New Roman" w:hAnsi="Times New Roman" w:cs="Times New Roman"/>
          <w:sz w:val="24"/>
          <w:szCs w:val="24"/>
          <w:lang w:val="en-US"/>
        </w:rPr>
        <w:t xml:space="preserve"> experiment. One of the PSD modules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with full PSD readout chain was used in these tests. This section describes the algorithms of the signals processing and obtained results.</w:t>
      </w:r>
    </w:p>
    <w:p w14:paraId="33070933" w14:textId="77777777" w:rsidR="00F814CA" w:rsidRPr="00693C4E" w:rsidRDefault="00F814CA" w:rsidP="00F814CA">
      <w:pPr>
        <w:spacing w:before="240" w:line="360" w:lineRule="auto"/>
        <w:rPr>
          <w:rFonts w:ascii="Times New Roman" w:eastAsia="Times New Roman" w:hAnsi="Times New Roman" w:cs="Times New Roman"/>
          <w:b/>
          <w:color w:val="202124"/>
          <w:sz w:val="28"/>
          <w:szCs w:val="28"/>
          <w:highlight w:val="white"/>
          <w:lang w:val="en-US"/>
        </w:rPr>
      </w:pPr>
      <w:proofErr w:type="spellStart"/>
      <w:r w:rsidRPr="00693C4E">
        <w:rPr>
          <w:rFonts w:ascii="Times New Roman" w:eastAsia="Times New Roman" w:hAnsi="Times New Roman" w:cs="Times New Roman"/>
          <w:b/>
          <w:color w:val="202124"/>
          <w:sz w:val="28"/>
          <w:szCs w:val="28"/>
          <w:lang w:val="en-US"/>
        </w:rPr>
        <w:t>mPSD</w:t>
      </w:r>
      <w:proofErr w:type="spellEnd"/>
      <w:r w:rsidRPr="00693C4E">
        <w:rPr>
          <w:rFonts w:ascii="Times New Roman" w:eastAsia="Times New Roman" w:hAnsi="Times New Roman" w:cs="Times New Roman"/>
          <w:b/>
          <w:color w:val="202124"/>
          <w:sz w:val="28"/>
          <w:szCs w:val="28"/>
          <w:lang w:val="en-US"/>
        </w:rPr>
        <w:t xml:space="preserve"> at </w:t>
      </w:r>
      <w:proofErr w:type="spellStart"/>
      <w:r w:rsidRPr="00693C4E">
        <w:rPr>
          <w:rFonts w:ascii="Times New Roman" w:eastAsia="Times New Roman" w:hAnsi="Times New Roman" w:cs="Times New Roman"/>
          <w:b/>
          <w:color w:val="202124"/>
          <w:sz w:val="28"/>
          <w:szCs w:val="28"/>
          <w:lang w:val="en-US"/>
        </w:rPr>
        <w:t>mCBM</w:t>
      </w:r>
      <w:proofErr w:type="spellEnd"/>
      <w:r w:rsidRPr="00693C4E">
        <w:rPr>
          <w:rFonts w:ascii="Times New Roman" w:eastAsia="Times New Roman" w:hAnsi="Times New Roman" w:cs="Times New Roman"/>
          <w:b/>
          <w:color w:val="202124"/>
          <w:sz w:val="28"/>
          <w:szCs w:val="28"/>
          <w:lang w:val="en-US"/>
        </w:rPr>
        <w:t xml:space="preserve"> experiment</w:t>
      </w:r>
    </w:p>
    <w:p w14:paraId="2FF8ABEA" w14:textId="77777777" w:rsidR="00F814CA" w:rsidRPr="00693C4E" w:rsidRDefault="00F814CA" w:rsidP="00F814CA">
      <w:pPr>
        <w:spacing w:after="0" w:line="360" w:lineRule="auto"/>
        <w:jc w:val="both"/>
        <w:rPr>
          <w:rFonts w:ascii="Arial" w:eastAsia="Arial" w:hAnsi="Arial" w:cs="Arial"/>
          <w:lang w:val="en-US"/>
        </w:rPr>
      </w:pPr>
      <w:r w:rsidRPr="00D56BB3">
        <w:rPr>
          <w:lang w:val="en-US"/>
        </w:rPr>
        <w:t xml:space="preserve">The test of a full read-out chain of the </w:t>
      </w:r>
      <w:proofErr w:type="spellStart"/>
      <w:r w:rsidRPr="00D56BB3">
        <w:rPr>
          <w:lang w:val="en-US"/>
        </w:rPr>
        <w:t>mPSD</w:t>
      </w:r>
      <w:proofErr w:type="spellEnd"/>
      <w:r w:rsidRPr="00D56BB3">
        <w:rPr>
          <w:lang w:val="en-US"/>
        </w:rPr>
        <w:t xml:space="preserve"> was carried out within the framework of the </w:t>
      </w:r>
      <w:proofErr w:type="spellStart"/>
      <w:r w:rsidRPr="00D56BB3">
        <w:rPr>
          <w:lang w:val="en-US"/>
        </w:rPr>
        <w:t>mCBM</w:t>
      </w:r>
      <w:proofErr w:type="spellEnd"/>
      <w:r w:rsidRPr="00D56BB3">
        <w:rPr>
          <w:lang w:val="en-US"/>
        </w:rPr>
        <w:t xml:space="preserve"> experiment [4], a precursor experiment and demonstrator of CBM at FAIR. The </w:t>
      </w:r>
      <w:proofErr w:type="spellStart"/>
      <w:r w:rsidRPr="00D56BB3">
        <w:rPr>
          <w:lang w:val="en-US"/>
        </w:rPr>
        <w:t>mCBM</w:t>
      </w:r>
      <w:proofErr w:type="spellEnd"/>
      <w:r w:rsidRPr="00D56BB3">
        <w:rPr>
          <w:lang w:val="en-US"/>
        </w:rPr>
        <w:t xml:space="preserve"> experiment has been set up at the present GSI SIS18 facility, consisting of </w:t>
      </w:r>
      <w:r w:rsidR="00891D15">
        <w:rPr>
          <w:lang w:val="en-US"/>
        </w:rPr>
        <w:t xml:space="preserve">the </w:t>
      </w:r>
      <w:r w:rsidRPr="00D56BB3">
        <w:rPr>
          <w:lang w:val="en-US"/>
        </w:rPr>
        <w:t xml:space="preserve">detector prototypes or pre-series modules of all CBM detector subsystems including the ultra-fast, </w:t>
      </w:r>
      <w:proofErr w:type="spellStart"/>
      <w:r w:rsidRPr="00D56BB3">
        <w:rPr>
          <w:lang w:val="en-US"/>
        </w:rPr>
        <w:t>triggerless</w:t>
      </w:r>
      <w:proofErr w:type="spellEnd"/>
      <w:r w:rsidRPr="00D56BB3">
        <w:rPr>
          <w:lang w:val="en-US"/>
        </w:rPr>
        <w:t>-streaming read-out</w:t>
      </w:r>
      <w:r w:rsidR="00891D15">
        <w:rPr>
          <w:lang w:val="en-US"/>
        </w:rPr>
        <w:t xml:space="preserve"> chains. In this regard, a real-</w:t>
      </w:r>
      <w:r w:rsidRPr="00D56BB3">
        <w:rPr>
          <w:lang w:val="en-US"/>
        </w:rPr>
        <w:t xml:space="preserve">size PSD module has been mounted - the </w:t>
      </w:r>
      <w:proofErr w:type="spellStart"/>
      <w:r w:rsidRPr="00D56BB3">
        <w:rPr>
          <w:lang w:val="en-US"/>
        </w:rPr>
        <w:t>mPSD</w:t>
      </w:r>
      <w:proofErr w:type="spellEnd"/>
      <w:r w:rsidRPr="00D56BB3">
        <w:rPr>
          <w:lang w:val="en-US"/>
        </w:rPr>
        <w:t xml:space="preserve"> - for a detailed </w:t>
      </w:r>
      <w:r w:rsidR="00891D15" w:rsidRPr="00D56BB3">
        <w:rPr>
          <w:lang w:val="en-US"/>
        </w:rPr>
        <w:t xml:space="preserve">study </w:t>
      </w:r>
      <w:r w:rsidR="00891D15">
        <w:rPr>
          <w:lang w:val="en-US"/>
        </w:rPr>
        <w:t xml:space="preserve">of the </w:t>
      </w:r>
      <w:r w:rsidRPr="00D56BB3">
        <w:rPr>
          <w:lang w:val="en-US"/>
        </w:rPr>
        <w:t xml:space="preserve">response of electronics in </w:t>
      </w:r>
      <w:r w:rsidR="00002842">
        <w:rPr>
          <w:lang w:val="en-US"/>
        </w:rPr>
        <w:t xml:space="preserve">the </w:t>
      </w:r>
      <w:r w:rsidRPr="00D56BB3">
        <w:rPr>
          <w:lang w:val="en-US"/>
        </w:rPr>
        <w:t xml:space="preserve">conditions close to real. The position of the </w:t>
      </w:r>
      <w:proofErr w:type="spellStart"/>
      <w:r w:rsidRPr="00D56BB3">
        <w:rPr>
          <w:lang w:val="en-US"/>
        </w:rPr>
        <w:t>mPSD</w:t>
      </w:r>
      <w:proofErr w:type="spellEnd"/>
      <w:r w:rsidRPr="00D56BB3">
        <w:rPr>
          <w:lang w:val="en-US"/>
        </w:rPr>
        <w:t xml:space="preserve"> in the </w:t>
      </w:r>
      <w:proofErr w:type="spellStart"/>
      <w:r w:rsidRPr="00D56BB3">
        <w:rPr>
          <w:lang w:val="en-US"/>
        </w:rPr>
        <w:t>mCBM</w:t>
      </w:r>
      <w:proofErr w:type="spellEnd"/>
      <w:r w:rsidRPr="00D56BB3">
        <w:rPr>
          <w:lang w:val="en-US"/>
        </w:rPr>
        <w:t xml:space="preserve"> experiment is shown schematically in Fig.2.</w:t>
      </w:r>
    </w:p>
    <w:p w14:paraId="71E8074C" w14:textId="77777777" w:rsidR="00F814CA" w:rsidRPr="006A59E1" w:rsidRDefault="00F814CA" w:rsidP="00F814CA">
      <w:pPr>
        <w:spacing w:line="360" w:lineRule="auto"/>
        <w:jc w:val="both"/>
        <w:rPr>
          <w:rFonts w:ascii="Times New Roman" w:hAnsi="Times New Roman" w:cs="Times New Roman"/>
          <w:sz w:val="24"/>
          <w:szCs w:val="24"/>
        </w:rPr>
      </w:pPr>
      <w:r w:rsidRPr="006A59E1">
        <w:rPr>
          <w:rFonts w:ascii="Times New Roman" w:hAnsi="Times New Roman" w:cs="Times New Roman"/>
          <w:noProof/>
          <w:sz w:val="24"/>
          <w:szCs w:val="24"/>
          <w:lang w:eastAsia="ru-RU"/>
        </w:rPr>
        <w:lastRenderedPageBreak/>
        <w:drawing>
          <wp:inline distT="114300" distB="114300" distL="114300" distR="114300" wp14:anchorId="47F50AA4" wp14:editId="1EA606E1">
            <wp:extent cx="5731200" cy="3136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31200" cy="3136900"/>
                    </a:xfrm>
                    <a:prstGeom prst="rect">
                      <a:avLst/>
                    </a:prstGeom>
                    <a:ln/>
                  </pic:spPr>
                </pic:pic>
              </a:graphicData>
            </a:graphic>
          </wp:inline>
        </w:drawing>
      </w:r>
    </w:p>
    <w:p w14:paraId="6D6CDFE6" w14:textId="77777777" w:rsidR="00F814CA" w:rsidRDefault="00F814CA" w:rsidP="00F814C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2</w:t>
      </w:r>
      <w:r w:rsidRPr="006A59E1">
        <w:rPr>
          <w:rFonts w:ascii="Times New Roman" w:hAnsi="Times New Roman" w:cs="Times New Roman"/>
          <w:sz w:val="24"/>
          <w:szCs w:val="24"/>
          <w:lang w:val="en-US"/>
        </w:rPr>
        <w:t>. Scheme of the mCBM@SIS18 experiment.</w:t>
      </w:r>
    </w:p>
    <w:p w14:paraId="04D66CF9" w14:textId="77777777" w:rsidR="00F814CA" w:rsidRPr="00E87076" w:rsidRDefault="00F814CA" w:rsidP="00F814CA">
      <w:pPr>
        <w:spacing w:before="240" w:line="360" w:lineRule="auto"/>
        <w:rPr>
          <w:rFonts w:ascii="Times New Roman" w:hAnsi="Times New Roman" w:cs="Times New Roman"/>
          <w:sz w:val="28"/>
          <w:szCs w:val="28"/>
          <w:lang w:val="en-US"/>
        </w:rPr>
      </w:pPr>
      <w:proofErr w:type="spellStart"/>
      <w:r w:rsidRPr="00E87076">
        <w:rPr>
          <w:rFonts w:ascii="Times New Roman" w:eastAsia="Times New Roman" w:hAnsi="Times New Roman" w:cs="Times New Roman"/>
          <w:b/>
          <w:color w:val="202124"/>
          <w:sz w:val="28"/>
          <w:szCs w:val="28"/>
          <w:lang w:val="en-US"/>
        </w:rPr>
        <w:t>Prony</w:t>
      </w:r>
      <w:proofErr w:type="spellEnd"/>
      <w:r w:rsidRPr="00E87076">
        <w:rPr>
          <w:rFonts w:ascii="Times New Roman" w:eastAsia="Times New Roman" w:hAnsi="Times New Roman" w:cs="Times New Roman"/>
          <w:b/>
          <w:color w:val="202124"/>
          <w:sz w:val="28"/>
          <w:szCs w:val="28"/>
          <w:lang w:val="en-US"/>
        </w:rPr>
        <w:t>-based</w:t>
      </w:r>
      <w:r w:rsidRPr="00E87076">
        <w:rPr>
          <w:rFonts w:ascii="Times New Roman" w:eastAsia="Times New Roman" w:hAnsi="Times New Roman" w:cs="Times New Roman"/>
          <w:b/>
          <w:color w:val="202124"/>
          <w:sz w:val="28"/>
          <w:szCs w:val="28"/>
          <w:highlight w:val="white"/>
          <w:lang w:val="en-US"/>
        </w:rPr>
        <w:t xml:space="preserve"> signal processing.</w:t>
      </w:r>
    </w:p>
    <w:p w14:paraId="311F4E05" w14:textId="77777777" w:rsidR="00F814CA" w:rsidRPr="006A59E1" w:rsidRDefault="00F814CA" w:rsidP="00F814CA">
      <w:pPr>
        <w:spacing w:line="360" w:lineRule="auto"/>
        <w:jc w:val="both"/>
        <w:rPr>
          <w:rFonts w:ascii="Times New Roman" w:hAnsi="Times New Roman" w:cs="Times New Roman"/>
          <w:sz w:val="24"/>
          <w:szCs w:val="24"/>
          <w:lang w:val="en-US"/>
        </w:rPr>
      </w:pPr>
      <w:r w:rsidRPr="006A59E1">
        <w:rPr>
          <w:rFonts w:ascii="Times New Roman" w:hAnsi="Times New Roman" w:cs="Times New Roman"/>
          <w:sz w:val="24"/>
          <w:szCs w:val="24"/>
          <w:lang w:val="en-US"/>
        </w:rPr>
        <w:t xml:space="preserve">The method based on the </w:t>
      </w:r>
      <w:proofErr w:type="spellStart"/>
      <w:r w:rsidRPr="006A59E1">
        <w:rPr>
          <w:rFonts w:ascii="Times New Roman" w:hAnsi="Times New Roman" w:cs="Times New Roman"/>
          <w:sz w:val="24"/>
          <w:szCs w:val="24"/>
          <w:lang w:val="en-US"/>
        </w:rPr>
        <w:t>Prony</w:t>
      </w:r>
      <w:proofErr w:type="spellEnd"/>
      <w:r w:rsidRPr="006A59E1">
        <w:rPr>
          <w:rFonts w:ascii="Times New Roman" w:hAnsi="Times New Roman" w:cs="Times New Roman"/>
          <w:sz w:val="24"/>
          <w:szCs w:val="24"/>
          <w:lang w:val="en-US"/>
        </w:rPr>
        <w:t xml:space="preserve"> least squares [1] was used as the offline processing method </w:t>
      </w:r>
      <w:r w:rsidR="00002842">
        <w:rPr>
          <w:rFonts w:ascii="Times New Roman" w:hAnsi="Times New Roman" w:cs="Times New Roman"/>
          <w:sz w:val="24"/>
          <w:szCs w:val="24"/>
          <w:lang w:val="en-US"/>
        </w:rPr>
        <w:t>the</w:t>
      </w:r>
      <w:r w:rsidRPr="006A59E1">
        <w:rPr>
          <w:rFonts w:ascii="Times New Roman" w:hAnsi="Times New Roman" w:cs="Times New Roman"/>
          <w:sz w:val="24"/>
          <w:szCs w:val="24"/>
          <w:lang w:val="en-US"/>
        </w:rPr>
        <w:t xml:space="preserve"> </w:t>
      </w:r>
      <w:proofErr w:type="spellStart"/>
      <w:r w:rsidR="00002842">
        <w:rPr>
          <w:rFonts w:ascii="Times New Roman" w:hAnsi="Times New Roman" w:cs="Times New Roman"/>
          <w:sz w:val="24"/>
          <w:szCs w:val="24"/>
          <w:lang w:val="en-US"/>
        </w:rPr>
        <w:t>digitised</w:t>
      </w:r>
      <w:proofErr w:type="spellEnd"/>
      <w:r w:rsidRPr="006A59E1">
        <w:rPr>
          <w:rFonts w:ascii="Times New Roman" w:hAnsi="Times New Roman" w:cs="Times New Roman"/>
          <w:sz w:val="24"/>
          <w:szCs w:val="24"/>
          <w:lang w:val="en-US"/>
        </w:rPr>
        <w:t xml:space="preserve"> signals. This method allows to describe measured discrete amplitudes by a sum of two exponents as shown in the Fig.1, left. Such a parameterization is based on the shape of the scintillator signal and the presence of RC circuits in electronics.</w:t>
      </w:r>
    </w:p>
    <w:p w14:paraId="1900ED2F" w14:textId="77777777" w:rsidR="00F814CA" w:rsidRDefault="00F814CA" w:rsidP="00F814CA">
      <w:pPr>
        <w:spacing w:line="360" w:lineRule="auto"/>
        <w:jc w:val="both"/>
        <w:rPr>
          <w:rFonts w:ascii="Times New Roman" w:hAnsi="Times New Roman" w:cs="Times New Roman"/>
          <w:sz w:val="24"/>
          <w:szCs w:val="24"/>
          <w:lang w:val="en-US"/>
        </w:rPr>
      </w:pPr>
      <w:r w:rsidRPr="006A59E1">
        <w:rPr>
          <w:rFonts w:ascii="Times New Roman" w:hAnsi="Times New Roman" w:cs="Times New Roman"/>
          <w:sz w:val="24"/>
          <w:szCs w:val="24"/>
          <w:lang w:val="en-US"/>
        </w:rPr>
        <w:t>This method of digital signal processing allows to separate the true signals by evaluating the fit quality assessment. The quality of the match between the fitting function and the original signal is assessed by the coefficient of determination (R2) [2]. The Fig.1 on the right shows the dependence of the R2 on the charge of the fit function of the signal. True muon signals are grouped around zero, while noise and highlighted in a circle pickup signals are grouped near one.</w:t>
      </w:r>
      <w:r>
        <w:rPr>
          <w:rFonts w:ascii="Times New Roman" w:hAnsi="Times New Roman" w:cs="Times New Roman"/>
          <w:sz w:val="24"/>
          <w:szCs w:val="24"/>
          <w:lang w:val="en-US"/>
        </w:rPr>
        <w:t xml:space="preserve"> </w:t>
      </w:r>
      <w:r w:rsidRPr="006A59E1">
        <w:rPr>
          <w:rFonts w:ascii="Times New Roman" w:hAnsi="Times New Roman" w:cs="Times New Roman"/>
          <w:sz w:val="24"/>
          <w:szCs w:val="24"/>
          <w:lang w:val="en-US"/>
        </w:rPr>
        <w:t>The described method is not demanding on computational resources and makes it possible to work with small signals near the noise level and to identify events with overlapping signals.</w:t>
      </w:r>
    </w:p>
    <w:p w14:paraId="5397F5F8" w14:textId="77777777" w:rsidR="00F814CA" w:rsidRPr="006A59E1" w:rsidRDefault="00F814CA" w:rsidP="00F814CA">
      <w:pPr>
        <w:spacing w:line="360" w:lineRule="auto"/>
        <w:jc w:val="both"/>
        <w:rPr>
          <w:rFonts w:ascii="Times New Roman" w:hAnsi="Times New Roman" w:cs="Times New Roman"/>
          <w:sz w:val="24"/>
          <w:szCs w:val="24"/>
          <w:lang w:val="en-US"/>
        </w:rPr>
      </w:pPr>
    </w:p>
    <w:p w14:paraId="07C41964" w14:textId="77777777" w:rsidR="00F814CA" w:rsidRPr="006A59E1" w:rsidRDefault="00F814CA" w:rsidP="00F814CA">
      <w:pPr>
        <w:spacing w:line="360" w:lineRule="auto"/>
        <w:jc w:val="both"/>
        <w:rPr>
          <w:rFonts w:ascii="Times New Roman" w:eastAsia="Times New Roman" w:hAnsi="Times New Roman" w:cs="Times New Roman"/>
          <w:sz w:val="24"/>
          <w:szCs w:val="24"/>
          <w:lang w:val="en-US"/>
        </w:rPr>
      </w:pPr>
      <w:r w:rsidRPr="006A59E1">
        <w:rPr>
          <w:rFonts w:ascii="Times New Roman" w:hAnsi="Times New Roman" w:cs="Times New Roman"/>
          <w:noProof/>
          <w:sz w:val="24"/>
          <w:szCs w:val="24"/>
          <w:lang w:eastAsia="ru-RU"/>
        </w:rPr>
        <w:lastRenderedPageBreak/>
        <w:drawing>
          <wp:inline distT="114300" distB="114300" distL="114300" distR="114300" wp14:anchorId="62629C49" wp14:editId="7C127F59">
            <wp:extent cx="5731200" cy="17145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731200" cy="1714500"/>
                    </a:xfrm>
                    <a:prstGeom prst="rect">
                      <a:avLst/>
                    </a:prstGeom>
                    <a:ln/>
                  </pic:spPr>
                </pic:pic>
              </a:graphicData>
            </a:graphic>
          </wp:inline>
        </w:drawing>
      </w:r>
      <w:r w:rsidRPr="006A59E1">
        <w:rPr>
          <w:rFonts w:ascii="Times New Roman" w:hAnsi="Times New Roman" w:cs="Times New Roman"/>
          <w:sz w:val="24"/>
          <w:szCs w:val="24"/>
          <w:lang w:val="en-US"/>
        </w:rPr>
        <w:t xml:space="preserve">Figure 1. Left: Blue line shows an example of a PSD waveform; </w:t>
      </w:r>
      <w:r w:rsidR="00D96E76">
        <w:rPr>
          <w:rFonts w:ascii="Times New Roman" w:hAnsi="Times New Roman" w:cs="Times New Roman"/>
          <w:sz w:val="24"/>
          <w:szCs w:val="24"/>
          <w:lang w:val="en-US"/>
        </w:rPr>
        <w:t>t</w:t>
      </w:r>
      <w:r w:rsidRPr="006A59E1">
        <w:rPr>
          <w:rFonts w:ascii="Times New Roman" w:hAnsi="Times New Roman" w:cs="Times New Roman"/>
          <w:sz w:val="24"/>
          <w:szCs w:val="24"/>
          <w:lang w:val="en-US"/>
        </w:rPr>
        <w:t xml:space="preserve">he red line is a fitting function calculated by the </w:t>
      </w:r>
      <w:proofErr w:type="spellStart"/>
      <w:r w:rsidRPr="006A59E1">
        <w:rPr>
          <w:rFonts w:ascii="Times New Roman" w:hAnsi="Times New Roman" w:cs="Times New Roman"/>
          <w:sz w:val="24"/>
          <w:szCs w:val="24"/>
          <w:lang w:val="en-US"/>
        </w:rPr>
        <w:t>Prony</w:t>
      </w:r>
      <w:proofErr w:type="spellEnd"/>
      <w:r w:rsidRPr="006A59E1">
        <w:rPr>
          <w:rFonts w:ascii="Times New Roman" w:hAnsi="Times New Roman" w:cs="Times New Roman"/>
          <w:sz w:val="24"/>
          <w:szCs w:val="24"/>
          <w:lang w:val="en-US"/>
        </w:rPr>
        <w:t xml:space="preserve"> least squares method</w:t>
      </w:r>
      <w:r w:rsidR="00D96E76">
        <w:rPr>
          <w:rFonts w:ascii="Times New Roman" w:hAnsi="Times New Roman" w:cs="Times New Roman"/>
          <w:sz w:val="24"/>
          <w:szCs w:val="24"/>
          <w:lang w:val="en-US"/>
        </w:rPr>
        <w:t>.</w:t>
      </w:r>
      <w:r w:rsidRPr="006A59E1">
        <w:rPr>
          <w:rFonts w:ascii="Times New Roman" w:hAnsi="Times New Roman" w:cs="Times New Roman"/>
          <w:sz w:val="24"/>
          <w:szCs w:val="24"/>
          <w:lang w:val="en-US"/>
        </w:rPr>
        <w:t xml:space="preserve"> The same waveform on an enlarged scale is shown in the inset on the right. Right: the dependence of the coefficient of determination on the signal charge. True events are located near zero of the coefficient of determination, a group of events with a small charge value and a large coefficient corresponds to noise, red circle indicates a group of events with a pick-up noise.</w:t>
      </w:r>
    </w:p>
    <w:p w14:paraId="090ED332" w14:textId="77777777" w:rsidR="00F814CA" w:rsidRDefault="00F814CA" w:rsidP="00F814CA">
      <w:pPr>
        <w:spacing w:before="240" w:line="360" w:lineRule="auto"/>
        <w:rPr>
          <w:rFonts w:ascii="Times New Roman" w:eastAsia="Times New Roman" w:hAnsi="Times New Roman" w:cs="Times New Roman"/>
          <w:b/>
          <w:color w:val="202124"/>
          <w:sz w:val="28"/>
          <w:szCs w:val="28"/>
          <w:lang w:val="en-US"/>
        </w:rPr>
      </w:pPr>
    </w:p>
    <w:p w14:paraId="18C8CBAE" w14:textId="77777777" w:rsidR="00F814CA" w:rsidRPr="00693C4E" w:rsidRDefault="00F814CA" w:rsidP="00F814CA">
      <w:pPr>
        <w:spacing w:before="240" w:line="360" w:lineRule="auto"/>
        <w:rPr>
          <w:rFonts w:ascii="Times New Roman" w:eastAsia="Arial" w:hAnsi="Times New Roman" w:cs="Times New Roman"/>
          <w:sz w:val="28"/>
          <w:szCs w:val="28"/>
          <w:lang w:val="en-US"/>
        </w:rPr>
      </w:pPr>
      <w:proofErr w:type="spellStart"/>
      <w:r w:rsidRPr="00693C4E">
        <w:rPr>
          <w:rFonts w:ascii="Times New Roman" w:eastAsia="Times New Roman" w:hAnsi="Times New Roman" w:cs="Times New Roman"/>
          <w:b/>
          <w:color w:val="202124"/>
          <w:sz w:val="28"/>
          <w:szCs w:val="28"/>
          <w:lang w:val="en-US"/>
        </w:rPr>
        <w:t>mPSD</w:t>
      </w:r>
      <w:proofErr w:type="spellEnd"/>
      <w:r w:rsidRPr="00693C4E">
        <w:rPr>
          <w:rFonts w:ascii="Times New Roman" w:eastAsia="Times New Roman" w:hAnsi="Times New Roman" w:cs="Times New Roman"/>
          <w:b/>
          <w:color w:val="202124"/>
          <w:sz w:val="28"/>
          <w:szCs w:val="28"/>
          <w:lang w:val="en-US"/>
        </w:rPr>
        <w:t xml:space="preserve"> calibration with cosmic muons</w:t>
      </w:r>
    </w:p>
    <w:p w14:paraId="6A3A939F" w14:textId="77777777" w:rsidR="00F814CA" w:rsidRPr="006A59E1" w:rsidRDefault="00F814CA" w:rsidP="00F814CA">
      <w:pPr>
        <w:spacing w:before="240" w:line="360" w:lineRule="auto"/>
        <w:jc w:val="both"/>
        <w:rPr>
          <w:rFonts w:ascii="Times New Roman" w:eastAsia="Calibri" w:hAnsi="Times New Roman" w:cs="Times New Roman"/>
          <w:sz w:val="24"/>
          <w:szCs w:val="24"/>
          <w:lang w:val="en-US"/>
        </w:rPr>
      </w:pPr>
      <w:r w:rsidRPr="006A59E1">
        <w:rPr>
          <w:rFonts w:ascii="Times New Roman" w:hAnsi="Times New Roman" w:cs="Times New Roman"/>
          <w:color w:val="202124"/>
          <w:sz w:val="24"/>
          <w:szCs w:val="24"/>
          <w:highlight w:val="white"/>
          <w:lang w:val="en-US"/>
        </w:rPr>
        <w:t xml:space="preserve">Before testing the </w:t>
      </w:r>
      <w:proofErr w:type="spellStart"/>
      <w:r w:rsidRPr="006A59E1">
        <w:rPr>
          <w:rFonts w:ascii="Times New Roman" w:hAnsi="Times New Roman" w:cs="Times New Roman"/>
          <w:color w:val="202124"/>
          <w:sz w:val="24"/>
          <w:szCs w:val="24"/>
          <w:highlight w:val="white"/>
          <w:lang w:val="en-US"/>
        </w:rPr>
        <w:t>mPSD</w:t>
      </w:r>
      <w:proofErr w:type="spellEnd"/>
      <w:r w:rsidRPr="006A59E1">
        <w:rPr>
          <w:rFonts w:ascii="Times New Roman" w:hAnsi="Times New Roman" w:cs="Times New Roman"/>
          <w:color w:val="202124"/>
          <w:sz w:val="24"/>
          <w:szCs w:val="24"/>
          <w:highlight w:val="white"/>
          <w:lang w:val="en-US"/>
        </w:rPr>
        <w:t xml:space="preserve"> at beams in </w:t>
      </w:r>
      <w:proofErr w:type="spellStart"/>
      <w:r w:rsidRPr="006A59E1">
        <w:rPr>
          <w:rFonts w:ascii="Times New Roman" w:hAnsi="Times New Roman" w:cs="Times New Roman"/>
          <w:color w:val="202124"/>
          <w:sz w:val="24"/>
          <w:szCs w:val="24"/>
          <w:highlight w:val="white"/>
          <w:lang w:val="en-US"/>
        </w:rPr>
        <w:t>mCBM</w:t>
      </w:r>
      <w:proofErr w:type="spellEnd"/>
      <w:r w:rsidRPr="006A59E1">
        <w:rPr>
          <w:rFonts w:ascii="Times New Roman" w:hAnsi="Times New Roman" w:cs="Times New Roman"/>
          <w:color w:val="202124"/>
          <w:sz w:val="24"/>
          <w:szCs w:val="24"/>
          <w:highlight w:val="white"/>
          <w:lang w:val="en-US"/>
        </w:rPr>
        <w:t xml:space="preserve"> experiment, all sections of the module were calibrated with cosmic muons. </w:t>
      </w:r>
    </w:p>
    <w:p w14:paraId="643E2A8E" w14:textId="77777777" w:rsidR="00F814CA" w:rsidRPr="00693C4E" w:rsidRDefault="00F814CA" w:rsidP="00F814CA">
      <w:pPr>
        <w:spacing w:before="240" w:line="360" w:lineRule="auto"/>
        <w:jc w:val="both"/>
        <w:rPr>
          <w:rFonts w:ascii="Times New Roman" w:eastAsia="Arial" w:hAnsi="Times New Roman" w:cs="Times New Roman"/>
          <w:color w:val="202124"/>
          <w:sz w:val="24"/>
          <w:szCs w:val="24"/>
          <w:highlight w:val="white"/>
          <w:lang w:val="en-US"/>
        </w:rPr>
      </w:pPr>
      <w:r w:rsidRPr="006A59E1">
        <w:rPr>
          <w:rFonts w:ascii="Times New Roman" w:hAnsi="Times New Roman" w:cs="Times New Roman"/>
          <w:color w:val="202124"/>
          <w:sz w:val="24"/>
          <w:szCs w:val="24"/>
          <w:highlight w:val="white"/>
          <w:lang w:val="en-US"/>
        </w:rPr>
        <w:t xml:space="preserve">Signal processing was carried out according to the above-described </w:t>
      </w:r>
      <w:proofErr w:type="spellStart"/>
      <w:r w:rsidRPr="006A59E1">
        <w:rPr>
          <w:rFonts w:ascii="Times New Roman" w:hAnsi="Times New Roman" w:cs="Times New Roman"/>
          <w:color w:val="202124"/>
          <w:sz w:val="24"/>
          <w:szCs w:val="24"/>
          <w:highlight w:val="white"/>
          <w:lang w:val="en-US"/>
        </w:rPr>
        <w:t>Prony</w:t>
      </w:r>
      <w:proofErr w:type="spellEnd"/>
      <w:r w:rsidRPr="006A59E1">
        <w:rPr>
          <w:rFonts w:ascii="Times New Roman" w:hAnsi="Times New Roman" w:cs="Times New Roman"/>
          <w:color w:val="202124"/>
          <w:sz w:val="24"/>
          <w:szCs w:val="24"/>
          <w:highlight w:val="white"/>
          <w:lang w:val="en-US"/>
        </w:rPr>
        <w:t xml:space="preserve"> least squares method. The selection of signals from cosmic muons was chosen according to the energy depositions in the sections surrounding the investigated one. The distribution of the energy</w:t>
      </w:r>
      <w:r>
        <w:rPr>
          <w:rFonts w:ascii="Times New Roman" w:hAnsi="Times New Roman" w:cs="Times New Roman"/>
          <w:color w:val="202124"/>
          <w:sz w:val="24"/>
          <w:szCs w:val="24"/>
          <w:highlight w:val="white"/>
          <w:lang w:val="en-US"/>
        </w:rPr>
        <w:t xml:space="preserve"> </w:t>
      </w:r>
      <w:r w:rsidRPr="006A59E1">
        <w:rPr>
          <w:rFonts w:ascii="Times New Roman" w:hAnsi="Times New Roman" w:cs="Times New Roman"/>
          <w:color w:val="202124"/>
          <w:sz w:val="24"/>
          <w:szCs w:val="24"/>
          <w:highlight w:val="white"/>
          <w:lang w:val="en-US"/>
        </w:rPr>
        <w:t>deposition in the section with various selections is shown in Figure 3.</w:t>
      </w:r>
    </w:p>
    <w:p w14:paraId="3FF363BA" w14:textId="77777777" w:rsidR="00FE0D10" w:rsidRDefault="00F814CA" w:rsidP="00F814CA">
      <w:pPr>
        <w:spacing w:before="240" w:line="36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drawing>
          <wp:inline distT="0" distB="0" distL="0" distR="0" wp14:anchorId="6CAC6992" wp14:editId="2D5B0A24">
            <wp:extent cx="4044950" cy="2755619"/>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pushkin_PRR_Fig_3_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51066" cy="2759786"/>
                    </a:xfrm>
                    <a:prstGeom prst="rect">
                      <a:avLst/>
                    </a:prstGeom>
                  </pic:spPr>
                </pic:pic>
              </a:graphicData>
            </a:graphic>
          </wp:inline>
        </w:drawing>
      </w:r>
    </w:p>
    <w:p w14:paraId="77459DC0" w14:textId="77777777" w:rsidR="00F814CA" w:rsidRPr="00FE0D10" w:rsidRDefault="00F814CA" w:rsidP="00FE0D10">
      <w:pPr>
        <w:spacing w:before="240" w:line="360" w:lineRule="auto"/>
        <w:jc w:val="both"/>
        <w:rPr>
          <w:rFonts w:ascii="Times New Roman" w:eastAsia="Calibri" w:hAnsi="Times New Roman" w:cs="Times New Roman"/>
          <w:sz w:val="24"/>
          <w:szCs w:val="24"/>
          <w:lang w:val="en-US"/>
        </w:rPr>
      </w:pPr>
      <w:r w:rsidRPr="006A59E1">
        <w:rPr>
          <w:rFonts w:ascii="Times New Roman" w:eastAsia="Calibri" w:hAnsi="Times New Roman" w:cs="Times New Roman"/>
          <w:sz w:val="24"/>
          <w:szCs w:val="24"/>
          <w:lang w:val="en-US"/>
        </w:rPr>
        <w:lastRenderedPageBreak/>
        <w:t>F</w:t>
      </w:r>
      <w:r>
        <w:rPr>
          <w:rFonts w:ascii="Times New Roman" w:eastAsia="Calibri" w:hAnsi="Times New Roman" w:cs="Times New Roman"/>
          <w:sz w:val="24"/>
          <w:szCs w:val="24"/>
          <w:lang w:val="en-US"/>
        </w:rPr>
        <w:t xml:space="preserve">igure </w:t>
      </w:r>
      <w:r w:rsidRPr="006A59E1">
        <w:rPr>
          <w:rFonts w:ascii="Times New Roman" w:eastAsia="Calibri" w:hAnsi="Times New Roman" w:cs="Times New Roman"/>
          <w:sz w:val="24"/>
          <w:szCs w:val="24"/>
          <w:lang w:val="en-US"/>
        </w:rPr>
        <w:t xml:space="preserve">3 Calibration of </w:t>
      </w:r>
      <w:proofErr w:type="spellStart"/>
      <w:r w:rsidRPr="006A59E1">
        <w:rPr>
          <w:rFonts w:ascii="Times New Roman" w:eastAsia="Calibri" w:hAnsi="Times New Roman" w:cs="Times New Roman"/>
          <w:sz w:val="24"/>
          <w:szCs w:val="24"/>
          <w:lang w:val="en-US"/>
        </w:rPr>
        <w:t>mPSD</w:t>
      </w:r>
      <w:proofErr w:type="spellEnd"/>
      <w:r w:rsidRPr="006A59E1">
        <w:rPr>
          <w:rFonts w:ascii="Times New Roman" w:eastAsia="Calibri" w:hAnsi="Times New Roman" w:cs="Times New Roman"/>
          <w:sz w:val="24"/>
          <w:szCs w:val="24"/>
          <w:lang w:val="en-US"/>
        </w:rPr>
        <w:t xml:space="preserve"> section with cosmic muons</w:t>
      </w:r>
    </w:p>
    <w:p w14:paraId="44C1BE05" w14:textId="77777777" w:rsidR="00F814CA" w:rsidRPr="00693C4E" w:rsidRDefault="00F814CA" w:rsidP="00F814CA">
      <w:pPr>
        <w:spacing w:before="240" w:line="360" w:lineRule="auto"/>
        <w:rPr>
          <w:rFonts w:ascii="Times New Roman" w:eastAsia="Times New Roman" w:hAnsi="Times New Roman" w:cs="Times New Roman"/>
          <w:b/>
          <w:color w:val="202124"/>
          <w:sz w:val="28"/>
          <w:szCs w:val="28"/>
          <w:highlight w:val="white"/>
          <w:lang w:val="en-US"/>
        </w:rPr>
      </w:pPr>
      <w:r w:rsidRPr="00693C4E">
        <w:rPr>
          <w:rFonts w:ascii="Times New Roman" w:eastAsia="Times New Roman" w:hAnsi="Times New Roman" w:cs="Times New Roman"/>
          <w:b/>
          <w:color w:val="202124"/>
          <w:sz w:val="28"/>
          <w:szCs w:val="28"/>
          <w:lang w:val="en-US"/>
        </w:rPr>
        <w:t xml:space="preserve">Study of the </w:t>
      </w:r>
      <w:proofErr w:type="spellStart"/>
      <w:r w:rsidRPr="00693C4E">
        <w:rPr>
          <w:rFonts w:ascii="Times New Roman" w:eastAsia="Times New Roman" w:hAnsi="Times New Roman" w:cs="Times New Roman"/>
          <w:b/>
          <w:color w:val="202124"/>
          <w:sz w:val="28"/>
          <w:szCs w:val="28"/>
          <w:lang w:val="en-US"/>
        </w:rPr>
        <w:t>mPSD</w:t>
      </w:r>
      <w:proofErr w:type="spellEnd"/>
      <w:r w:rsidRPr="00693C4E">
        <w:rPr>
          <w:rFonts w:ascii="Times New Roman" w:eastAsia="Times New Roman" w:hAnsi="Times New Roman" w:cs="Times New Roman"/>
          <w:b/>
          <w:color w:val="202124"/>
          <w:sz w:val="28"/>
          <w:szCs w:val="28"/>
          <w:lang w:val="en-US"/>
        </w:rPr>
        <w:t xml:space="preserve"> response at </w:t>
      </w:r>
      <w:proofErr w:type="spellStart"/>
      <w:r w:rsidRPr="00693C4E">
        <w:rPr>
          <w:rFonts w:ascii="Times New Roman" w:eastAsia="Times New Roman" w:hAnsi="Times New Roman" w:cs="Times New Roman"/>
          <w:b/>
          <w:color w:val="202124"/>
          <w:sz w:val="28"/>
          <w:szCs w:val="28"/>
          <w:lang w:val="en-US"/>
        </w:rPr>
        <w:t>mCBM</w:t>
      </w:r>
      <w:proofErr w:type="spellEnd"/>
    </w:p>
    <w:p w14:paraId="57A3959D" w14:textId="77777777" w:rsidR="00F814CA" w:rsidRDefault="00F814CA" w:rsidP="00F814CA">
      <w:pPr>
        <w:widowControl w:val="0"/>
        <w:spacing w:line="360" w:lineRule="auto"/>
        <w:jc w:val="both"/>
        <w:rPr>
          <w:rFonts w:ascii="Times New Roman" w:hAnsi="Times New Roman" w:cs="Times New Roman"/>
          <w:sz w:val="24"/>
          <w:szCs w:val="24"/>
          <w:lang w:val="en-US"/>
        </w:rPr>
      </w:pPr>
      <w:r w:rsidRPr="006A59E1">
        <w:rPr>
          <w:rFonts w:ascii="Times New Roman" w:hAnsi="Times New Roman" w:cs="Times New Roman"/>
          <w:sz w:val="24"/>
          <w:szCs w:val="24"/>
          <w:lang w:val="en-US"/>
        </w:rPr>
        <w:t xml:space="preserve">The </w:t>
      </w:r>
      <w:proofErr w:type="spellStart"/>
      <w:r w:rsidRPr="006A59E1">
        <w:rPr>
          <w:rFonts w:ascii="Times New Roman" w:hAnsi="Times New Roman" w:cs="Times New Roman"/>
          <w:sz w:val="24"/>
          <w:szCs w:val="24"/>
          <w:lang w:val="en-US"/>
        </w:rPr>
        <w:t>mCBM</w:t>
      </w:r>
      <w:proofErr w:type="spellEnd"/>
      <w:r w:rsidRPr="006A59E1">
        <w:rPr>
          <w:rFonts w:ascii="Times New Roman" w:hAnsi="Times New Roman" w:cs="Times New Roman"/>
          <w:sz w:val="24"/>
          <w:szCs w:val="24"/>
          <w:lang w:val="en-US"/>
        </w:rPr>
        <w:t xml:space="preserve"> beam campaign in summer 2021 used an oxygen ion beam with a kinetic energy of 2 </w:t>
      </w:r>
      <w:proofErr w:type="spellStart"/>
      <w:r w:rsidRPr="006A59E1">
        <w:rPr>
          <w:rFonts w:ascii="Times New Roman" w:hAnsi="Times New Roman" w:cs="Times New Roman"/>
          <w:sz w:val="24"/>
          <w:szCs w:val="24"/>
          <w:lang w:val="en-US"/>
        </w:rPr>
        <w:t>AGeV</w:t>
      </w:r>
      <w:proofErr w:type="spellEnd"/>
      <w:r w:rsidRPr="006A59E1">
        <w:rPr>
          <w:rFonts w:ascii="Times New Roman" w:hAnsi="Times New Roman" w:cs="Times New Roman"/>
          <w:sz w:val="24"/>
          <w:szCs w:val="24"/>
          <w:lang w:val="en-US"/>
        </w:rPr>
        <w:t xml:space="preserve"> and a nickel target 4 mm thick. As a result of the tests carried out, it was shown that the data coming from the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is synchronous with the data coming from other </w:t>
      </w:r>
      <w:proofErr w:type="spellStart"/>
      <w:r w:rsidRPr="006A59E1">
        <w:rPr>
          <w:rFonts w:ascii="Times New Roman" w:hAnsi="Times New Roman" w:cs="Times New Roman"/>
          <w:sz w:val="24"/>
          <w:szCs w:val="24"/>
          <w:lang w:val="en-US"/>
        </w:rPr>
        <w:t>mCBM</w:t>
      </w:r>
      <w:proofErr w:type="spellEnd"/>
      <w:r w:rsidRPr="006A59E1">
        <w:rPr>
          <w:rFonts w:ascii="Times New Roman" w:hAnsi="Times New Roman" w:cs="Times New Roman"/>
          <w:sz w:val="24"/>
          <w:szCs w:val="24"/>
          <w:lang w:val="en-US"/>
        </w:rPr>
        <w:t xml:space="preserve"> subsystems. The Fig.4 shows the time difference between the </w:t>
      </w:r>
      <w:proofErr w:type="spellStart"/>
      <w:r w:rsidRPr="006A59E1">
        <w:rPr>
          <w:rFonts w:ascii="Times New Roman" w:hAnsi="Times New Roman" w:cs="Times New Roman"/>
          <w:sz w:val="24"/>
          <w:szCs w:val="24"/>
          <w:lang w:val="en-US"/>
        </w:rPr>
        <w:t>mTOF</w:t>
      </w:r>
      <w:proofErr w:type="spellEnd"/>
      <w:r w:rsidRPr="006A59E1">
        <w:rPr>
          <w:rFonts w:ascii="Times New Roman" w:hAnsi="Times New Roman" w:cs="Times New Roman"/>
          <w:sz w:val="24"/>
          <w:szCs w:val="24"/>
          <w:lang w:val="en-US"/>
        </w:rPr>
        <w:t xml:space="preserve"> and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data. Clear peak in the distribution marks the obtained time synchronization. The response of the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sections was studied with the beam at various interaction rates and was compared to the simulated data. The maximum interaction rate specified in the PSD TDR, at which calorimeter will be operated, is 1 </w:t>
      </w:r>
      <w:proofErr w:type="spellStart"/>
      <w:r w:rsidRPr="006A59E1">
        <w:rPr>
          <w:rFonts w:ascii="Times New Roman" w:hAnsi="Times New Roman" w:cs="Times New Roman"/>
          <w:sz w:val="24"/>
          <w:szCs w:val="24"/>
          <w:lang w:val="en-US"/>
        </w:rPr>
        <w:t>MHz.</w:t>
      </w:r>
      <w:proofErr w:type="spellEnd"/>
      <w:r w:rsidRPr="006A59E1">
        <w:rPr>
          <w:rFonts w:ascii="Times New Roman" w:hAnsi="Times New Roman" w:cs="Times New Roman"/>
          <w:sz w:val="24"/>
          <w:szCs w:val="24"/>
          <w:lang w:val="en-US"/>
        </w:rPr>
        <w:t xml:space="preserve"> During the beam tests at this interaction rate, overlapping signals (pile-ups) accounted for about 35% of the total number of events. In the framework of the analysis, such events with pile-ups were not taken into account.</w:t>
      </w:r>
    </w:p>
    <w:p w14:paraId="39AF9309" w14:textId="77777777" w:rsidR="00F814CA" w:rsidRPr="006A59E1" w:rsidRDefault="00FE0D10" w:rsidP="00F814CA">
      <w:pPr>
        <w:widowControl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814CA" w:rsidRPr="006A59E1">
        <w:rPr>
          <w:rFonts w:ascii="Times New Roman" w:hAnsi="Times New Roman" w:cs="Times New Roman"/>
          <w:noProof/>
          <w:sz w:val="24"/>
          <w:szCs w:val="24"/>
          <w:lang w:eastAsia="ru-RU"/>
        </w:rPr>
        <w:drawing>
          <wp:inline distT="114300" distB="114300" distL="114300" distR="114300" wp14:anchorId="18A0C38C" wp14:editId="6A7A9BBD">
            <wp:extent cx="3340100" cy="189166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3344383" cy="1894091"/>
                    </a:xfrm>
                    <a:prstGeom prst="rect">
                      <a:avLst/>
                    </a:prstGeom>
                    <a:ln/>
                  </pic:spPr>
                </pic:pic>
              </a:graphicData>
            </a:graphic>
          </wp:inline>
        </w:drawing>
      </w:r>
    </w:p>
    <w:p w14:paraId="1FA8826F" w14:textId="77777777" w:rsidR="00F814CA" w:rsidRPr="006A59E1" w:rsidRDefault="00F814CA" w:rsidP="00F814CA">
      <w:pPr>
        <w:widowControl w:val="0"/>
        <w:spacing w:line="360" w:lineRule="auto"/>
        <w:jc w:val="center"/>
        <w:rPr>
          <w:rFonts w:ascii="Times New Roman" w:hAnsi="Times New Roman" w:cs="Times New Roman"/>
          <w:sz w:val="24"/>
          <w:szCs w:val="24"/>
          <w:lang w:val="en-US"/>
        </w:rPr>
      </w:pPr>
      <w:r w:rsidRPr="006A59E1">
        <w:rPr>
          <w:rFonts w:ascii="Times New Roman" w:hAnsi="Times New Roman" w:cs="Times New Roman"/>
          <w:sz w:val="24"/>
          <w:szCs w:val="24"/>
          <w:lang w:val="en-US"/>
        </w:rPr>
        <w:t xml:space="preserve">Figure 4. Time difference between </w:t>
      </w:r>
      <w:proofErr w:type="spellStart"/>
      <w:r w:rsidRPr="006A59E1">
        <w:rPr>
          <w:rFonts w:ascii="Times New Roman" w:hAnsi="Times New Roman" w:cs="Times New Roman"/>
          <w:sz w:val="24"/>
          <w:szCs w:val="24"/>
          <w:lang w:val="en-US"/>
        </w:rPr>
        <w:t>mTOF</w:t>
      </w:r>
      <w:proofErr w:type="spellEnd"/>
      <w:r w:rsidRPr="006A59E1">
        <w:rPr>
          <w:rFonts w:ascii="Times New Roman" w:hAnsi="Times New Roman" w:cs="Times New Roman"/>
          <w:sz w:val="24"/>
          <w:szCs w:val="24"/>
          <w:lang w:val="en-US"/>
        </w:rPr>
        <w:t xml:space="preserve"> and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data.</w:t>
      </w:r>
    </w:p>
    <w:p w14:paraId="1EA09EB7" w14:textId="77777777" w:rsidR="00F814CA" w:rsidRDefault="00F814CA" w:rsidP="00F814CA">
      <w:pPr>
        <w:widowControl w:val="0"/>
        <w:spacing w:line="360" w:lineRule="auto"/>
        <w:jc w:val="both"/>
        <w:rPr>
          <w:rFonts w:ascii="Times New Roman" w:hAnsi="Times New Roman" w:cs="Times New Roman"/>
          <w:sz w:val="24"/>
          <w:szCs w:val="24"/>
          <w:lang w:val="en-US"/>
        </w:rPr>
      </w:pPr>
    </w:p>
    <w:p w14:paraId="12F58369" w14:textId="77777777" w:rsidR="00F814CA" w:rsidRDefault="00F814CA" w:rsidP="00F814CA">
      <w:pPr>
        <w:widowControl w:val="0"/>
        <w:spacing w:line="360" w:lineRule="auto"/>
        <w:jc w:val="both"/>
        <w:rPr>
          <w:rFonts w:ascii="Times New Roman" w:hAnsi="Times New Roman" w:cs="Times New Roman"/>
          <w:sz w:val="24"/>
          <w:szCs w:val="24"/>
          <w:lang w:val="en-US"/>
        </w:rPr>
      </w:pPr>
    </w:p>
    <w:p w14:paraId="6FBF1E12" w14:textId="77777777" w:rsidR="00F814CA" w:rsidRPr="006A59E1" w:rsidRDefault="00F814CA" w:rsidP="00F814CA">
      <w:pPr>
        <w:widowControl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5</w:t>
      </w:r>
      <w:r w:rsidRPr="006A59E1">
        <w:rPr>
          <w:rFonts w:ascii="Times New Roman" w:hAnsi="Times New Roman" w:cs="Times New Roman"/>
          <w:sz w:val="24"/>
          <w:szCs w:val="24"/>
          <w:lang w:val="en-US"/>
        </w:rPr>
        <w:t xml:space="preserve"> shows the comparison of the obtained experimental data in blue and simulated GEANT4 data with FTFP_BERT physics list in magenta. An example of the distribution of energy deposition in the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section #0 is given on the left. The comparison of the energy deposition profiles in the entire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is shown on the right. Here, in each of the ten bins corresponding to the numbers of the </w:t>
      </w:r>
      <w:proofErr w:type="spellStart"/>
      <w:r w:rsidRPr="006A59E1">
        <w:rPr>
          <w:rFonts w:ascii="Times New Roman" w:hAnsi="Times New Roman" w:cs="Times New Roman"/>
          <w:sz w:val="24"/>
          <w:szCs w:val="24"/>
          <w:lang w:val="en-US"/>
        </w:rPr>
        <w:t>mPSD</w:t>
      </w:r>
      <w:proofErr w:type="spellEnd"/>
      <w:r w:rsidRPr="006A59E1">
        <w:rPr>
          <w:rFonts w:ascii="Times New Roman" w:hAnsi="Times New Roman" w:cs="Times New Roman"/>
          <w:sz w:val="24"/>
          <w:szCs w:val="24"/>
          <w:lang w:val="en-US"/>
        </w:rPr>
        <w:t xml:space="preserve"> section, the energy deposition averaged over all events is set. In general, the experimental results for the selected events without pile-ups agree well with the simulated data.</w:t>
      </w:r>
    </w:p>
    <w:p w14:paraId="11F18AF5" w14:textId="77777777" w:rsidR="00F814CA" w:rsidRPr="00F814CA" w:rsidRDefault="00F814CA" w:rsidP="00F814CA">
      <w:pPr>
        <w:widowControl w:val="0"/>
        <w:spacing w:line="360" w:lineRule="auto"/>
        <w:rPr>
          <w:rFonts w:ascii="Times New Roman" w:hAnsi="Times New Roman" w:cs="Times New Roman"/>
          <w:sz w:val="24"/>
          <w:szCs w:val="24"/>
          <w:lang w:val="en-US"/>
        </w:rPr>
      </w:pPr>
    </w:p>
    <w:p w14:paraId="7A6C9A90" w14:textId="77777777" w:rsidR="00F814CA" w:rsidRPr="006A59E1" w:rsidRDefault="00F814CA" w:rsidP="00F814CA">
      <w:pPr>
        <w:spacing w:before="240" w:line="360" w:lineRule="auto"/>
        <w:jc w:val="both"/>
        <w:rPr>
          <w:rFonts w:ascii="Times New Roman" w:eastAsia="Times New Roman" w:hAnsi="Times New Roman" w:cs="Times New Roman"/>
          <w:sz w:val="24"/>
          <w:szCs w:val="24"/>
        </w:rPr>
      </w:pPr>
      <w:r w:rsidRPr="006A59E1">
        <w:rPr>
          <w:rFonts w:ascii="Times New Roman" w:eastAsia="Times New Roman" w:hAnsi="Times New Roman" w:cs="Times New Roman"/>
          <w:noProof/>
          <w:sz w:val="24"/>
          <w:szCs w:val="24"/>
          <w:lang w:eastAsia="ru-RU"/>
        </w:rPr>
        <w:lastRenderedPageBreak/>
        <w:drawing>
          <wp:inline distT="114300" distB="114300" distL="114300" distR="114300" wp14:anchorId="7CB57F3E" wp14:editId="59DF68B4">
            <wp:extent cx="5731200" cy="205740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731200" cy="2057400"/>
                    </a:xfrm>
                    <a:prstGeom prst="rect">
                      <a:avLst/>
                    </a:prstGeom>
                    <a:ln/>
                  </pic:spPr>
                </pic:pic>
              </a:graphicData>
            </a:graphic>
          </wp:inline>
        </w:drawing>
      </w:r>
    </w:p>
    <w:p w14:paraId="3372840B" w14:textId="77777777" w:rsidR="00F814CA" w:rsidRPr="00E87076" w:rsidRDefault="00F814CA" w:rsidP="00F814CA">
      <w:pPr>
        <w:spacing w:after="0" w:line="360" w:lineRule="auto"/>
        <w:rPr>
          <w:rFonts w:ascii="Times New Roman" w:eastAsia="Times New Roman" w:hAnsi="Times New Roman" w:cs="Times New Roman"/>
          <w:sz w:val="28"/>
          <w:szCs w:val="28"/>
          <w:lang w:val="en-US"/>
        </w:rPr>
      </w:pPr>
      <w:r w:rsidRPr="006A59E1">
        <w:rPr>
          <w:rFonts w:ascii="Times New Roman" w:eastAsia="Times New Roman" w:hAnsi="Times New Roman" w:cs="Times New Roman"/>
          <w:sz w:val="24"/>
          <w:szCs w:val="24"/>
          <w:lang w:val="en-US"/>
        </w:rPr>
        <w:t xml:space="preserve">Figure 5. Left: Energy deposition in </w:t>
      </w:r>
      <w:proofErr w:type="spellStart"/>
      <w:r w:rsidRPr="006A59E1">
        <w:rPr>
          <w:rFonts w:ascii="Times New Roman" w:eastAsia="Times New Roman" w:hAnsi="Times New Roman" w:cs="Times New Roman"/>
          <w:sz w:val="24"/>
          <w:szCs w:val="24"/>
          <w:lang w:val="en-US"/>
        </w:rPr>
        <w:t>mPSD</w:t>
      </w:r>
      <w:proofErr w:type="spellEnd"/>
      <w:r w:rsidRPr="006A59E1">
        <w:rPr>
          <w:rFonts w:ascii="Times New Roman" w:eastAsia="Times New Roman" w:hAnsi="Times New Roman" w:cs="Times New Roman"/>
          <w:sz w:val="24"/>
          <w:szCs w:val="24"/>
          <w:lang w:val="en-US"/>
        </w:rPr>
        <w:t xml:space="preserve"> section #0 in run 1588 of the </w:t>
      </w:r>
      <w:proofErr w:type="spellStart"/>
      <w:r w:rsidRPr="006A59E1">
        <w:rPr>
          <w:rFonts w:ascii="Times New Roman" w:eastAsia="Times New Roman" w:hAnsi="Times New Roman" w:cs="Times New Roman"/>
          <w:sz w:val="24"/>
          <w:szCs w:val="24"/>
          <w:lang w:val="en-US"/>
        </w:rPr>
        <w:t>mCBM</w:t>
      </w:r>
      <w:proofErr w:type="spellEnd"/>
      <w:r w:rsidRPr="006A59E1">
        <w:rPr>
          <w:rFonts w:ascii="Times New Roman" w:eastAsia="Times New Roman" w:hAnsi="Times New Roman" w:cs="Times New Roman"/>
          <w:sz w:val="24"/>
          <w:szCs w:val="24"/>
          <w:lang w:val="en-US"/>
        </w:rPr>
        <w:t xml:space="preserve"> beam campaign compared to simulated data. Right: Energy profile in </w:t>
      </w:r>
      <w:proofErr w:type="spellStart"/>
      <w:r w:rsidRPr="006A59E1">
        <w:rPr>
          <w:rFonts w:ascii="Times New Roman" w:eastAsia="Times New Roman" w:hAnsi="Times New Roman" w:cs="Times New Roman"/>
          <w:sz w:val="24"/>
          <w:szCs w:val="24"/>
          <w:lang w:val="en-US"/>
        </w:rPr>
        <w:t>mPSD</w:t>
      </w:r>
      <w:proofErr w:type="spellEnd"/>
      <w:r w:rsidRPr="006A59E1">
        <w:rPr>
          <w:rFonts w:ascii="Times New Roman" w:eastAsia="Times New Roman" w:hAnsi="Times New Roman" w:cs="Times New Roman"/>
          <w:sz w:val="24"/>
          <w:szCs w:val="24"/>
          <w:lang w:val="en-US"/>
        </w:rPr>
        <w:t xml:space="preserve"> compare</w:t>
      </w:r>
      <w:r>
        <w:rPr>
          <w:rFonts w:ascii="Times New Roman" w:eastAsia="Times New Roman" w:hAnsi="Times New Roman" w:cs="Times New Roman"/>
          <w:sz w:val="24"/>
          <w:szCs w:val="24"/>
          <w:lang w:val="en-US"/>
        </w:rPr>
        <w:t xml:space="preserve">d to simulated data. The data are shown for reaction </w:t>
      </w:r>
      <w:proofErr w:type="spellStart"/>
      <w:r>
        <w:rPr>
          <w:rFonts w:ascii="Times New Roman" w:eastAsia="Times New Roman" w:hAnsi="Times New Roman" w:cs="Times New Roman"/>
          <w:sz w:val="24"/>
          <w:szCs w:val="24"/>
          <w:lang w:val="en-US"/>
        </w:rPr>
        <w:t>O+Ni</w:t>
      </w:r>
      <w:proofErr w:type="spellEnd"/>
      <w:r>
        <w:rPr>
          <w:rFonts w:ascii="Times New Roman" w:eastAsia="Times New Roman" w:hAnsi="Times New Roman" w:cs="Times New Roman"/>
          <w:sz w:val="24"/>
          <w:szCs w:val="24"/>
          <w:lang w:val="en-US"/>
        </w:rPr>
        <w:t xml:space="preserve"> at</w:t>
      </w:r>
      <w:r w:rsidRPr="006A59E1">
        <w:rPr>
          <w:rFonts w:ascii="Times New Roman" w:eastAsia="Times New Roman" w:hAnsi="Times New Roman" w:cs="Times New Roman"/>
          <w:sz w:val="24"/>
          <w:szCs w:val="24"/>
          <w:lang w:val="en-US"/>
        </w:rPr>
        <w:t xml:space="preserve"> 2.0AGeV kinetic energy with </w:t>
      </w:r>
      <w:r>
        <w:rPr>
          <w:rFonts w:ascii="Times New Roman" w:eastAsia="Times New Roman" w:hAnsi="Times New Roman" w:cs="Times New Roman"/>
          <w:sz w:val="24"/>
          <w:szCs w:val="24"/>
          <w:lang w:val="en-US"/>
        </w:rPr>
        <w:t xml:space="preserve">4mm Ni target 4mm and interaction rate </w:t>
      </w:r>
      <w:r w:rsidRPr="006A59E1">
        <w:rPr>
          <w:rFonts w:ascii="Times New Roman" w:eastAsia="Times New Roman" w:hAnsi="Times New Roman" w:cs="Times New Roman"/>
          <w:sz w:val="24"/>
          <w:szCs w:val="24"/>
          <w:lang w:val="en-US"/>
        </w:rPr>
        <w:t xml:space="preserve">0.7MHz. </w:t>
      </w:r>
      <w:r>
        <w:rPr>
          <w:rFonts w:ascii="Times New Roman" w:eastAsia="Times New Roman" w:hAnsi="Times New Roman" w:cs="Times New Roman"/>
          <w:sz w:val="24"/>
          <w:szCs w:val="24"/>
          <w:lang w:val="en-US"/>
        </w:rPr>
        <w:t xml:space="preserve">                                                      </w:t>
      </w:r>
      <w:r w:rsidRPr="006A59E1">
        <w:rPr>
          <w:rFonts w:ascii="Times New Roman" w:eastAsia="Times New Roman" w:hAnsi="Times New Roman" w:cs="Times New Roman"/>
          <w:sz w:val="24"/>
          <w:szCs w:val="24"/>
          <w:lang w:val="en-US"/>
        </w:rPr>
        <w:br/>
      </w:r>
    </w:p>
    <w:p w14:paraId="4B406C0B" w14:textId="77777777" w:rsidR="00F814CA" w:rsidRPr="00E87076" w:rsidRDefault="00F814CA" w:rsidP="00F814CA">
      <w:pPr>
        <w:spacing w:before="240" w:line="360" w:lineRule="auto"/>
        <w:rPr>
          <w:rFonts w:ascii="Times New Roman" w:eastAsia="Times New Roman" w:hAnsi="Times New Roman" w:cs="Times New Roman"/>
          <w:sz w:val="28"/>
          <w:szCs w:val="28"/>
          <w:lang w:val="en-US"/>
        </w:rPr>
      </w:pPr>
      <w:r w:rsidRPr="00E87076">
        <w:rPr>
          <w:rFonts w:ascii="Times New Roman" w:eastAsia="Times New Roman" w:hAnsi="Times New Roman" w:cs="Times New Roman"/>
          <w:b/>
          <w:color w:val="202124"/>
          <w:sz w:val="28"/>
          <w:szCs w:val="28"/>
          <w:lang w:val="en-US"/>
        </w:rPr>
        <w:t xml:space="preserve">Issues of the </w:t>
      </w:r>
      <w:proofErr w:type="spellStart"/>
      <w:r w:rsidRPr="00E87076">
        <w:rPr>
          <w:rFonts w:ascii="Times New Roman" w:eastAsia="Times New Roman" w:hAnsi="Times New Roman" w:cs="Times New Roman"/>
          <w:b/>
          <w:color w:val="202124"/>
          <w:sz w:val="28"/>
          <w:szCs w:val="28"/>
          <w:lang w:val="en-US"/>
        </w:rPr>
        <w:t>mPSD</w:t>
      </w:r>
      <w:proofErr w:type="spellEnd"/>
      <w:r w:rsidRPr="00E87076">
        <w:rPr>
          <w:rFonts w:ascii="Times New Roman" w:eastAsia="Times New Roman" w:hAnsi="Times New Roman" w:cs="Times New Roman"/>
          <w:b/>
          <w:color w:val="202124"/>
          <w:sz w:val="28"/>
          <w:szCs w:val="28"/>
          <w:lang w:val="en-US"/>
        </w:rPr>
        <w:t xml:space="preserve"> in beam campaign 2021</w:t>
      </w:r>
      <w:r w:rsidRPr="00E87076">
        <w:rPr>
          <w:rFonts w:ascii="Times New Roman" w:eastAsia="Times New Roman" w:hAnsi="Times New Roman" w:cs="Times New Roman"/>
          <w:b/>
          <w:color w:val="202124"/>
          <w:sz w:val="28"/>
          <w:szCs w:val="28"/>
          <w:highlight w:val="white"/>
          <w:lang w:val="en-US"/>
        </w:rPr>
        <w:t>.</w:t>
      </w:r>
    </w:p>
    <w:p w14:paraId="017DB7DE" w14:textId="77777777" w:rsidR="00F814CA" w:rsidRPr="006A59E1" w:rsidRDefault="00F814CA" w:rsidP="00F814CA">
      <w:pPr>
        <w:spacing w:before="240" w:line="360" w:lineRule="auto"/>
        <w:jc w:val="both"/>
        <w:rPr>
          <w:rFonts w:ascii="Times New Roman" w:eastAsia="Times New Roman" w:hAnsi="Times New Roman" w:cs="Times New Roman"/>
          <w:sz w:val="24"/>
          <w:szCs w:val="24"/>
          <w:lang w:val="en-US"/>
        </w:rPr>
      </w:pPr>
      <w:r w:rsidRPr="006A59E1">
        <w:rPr>
          <w:rFonts w:ascii="Times New Roman" w:eastAsia="Times New Roman" w:hAnsi="Times New Roman" w:cs="Times New Roman"/>
          <w:sz w:val="24"/>
          <w:szCs w:val="24"/>
          <w:lang w:val="en-US"/>
        </w:rPr>
        <w:t>Also, some issues have been identified. First of all, the bandwidth of the GBT link (~100bit/hit) does not allow transmitting signals entirely (~500bit/hit). Thus, it is necessary to implement the signal processing algorithm at the FPGA level. Secondly, baseline drift at high detector loads was observed. Although this effect has been compensated for, this drift makes it no longer possible to effectively trigger on weak signals with an amplitude of about one MIP. And finally, at an interaction rate of about 1 MHz, we observed a large fraction of pile-ups, reaching up to 35%. Therefore, the proposed solution to these issues is the development of a finite impulse response (FIR) digital filter.</w:t>
      </w:r>
    </w:p>
    <w:p w14:paraId="4F037945" w14:textId="77777777" w:rsidR="00F814CA" w:rsidRPr="006A59E1" w:rsidRDefault="00F814CA" w:rsidP="00F814CA">
      <w:pPr>
        <w:spacing w:before="240" w:line="360" w:lineRule="auto"/>
        <w:jc w:val="both"/>
        <w:rPr>
          <w:rFonts w:ascii="Times New Roman" w:eastAsia="Times New Roman" w:hAnsi="Times New Roman" w:cs="Times New Roman"/>
          <w:sz w:val="24"/>
          <w:szCs w:val="24"/>
          <w:lang w:val="en-US"/>
        </w:rPr>
      </w:pPr>
    </w:p>
    <w:p w14:paraId="535019B1" w14:textId="77777777" w:rsidR="00F814CA" w:rsidRPr="00F814CA" w:rsidRDefault="00F814CA" w:rsidP="00F814CA">
      <w:pPr>
        <w:spacing w:before="240" w:line="360" w:lineRule="auto"/>
        <w:rPr>
          <w:rFonts w:ascii="Times New Roman" w:eastAsia="Times New Roman" w:hAnsi="Times New Roman" w:cs="Times New Roman"/>
          <w:b/>
          <w:color w:val="202124"/>
          <w:sz w:val="28"/>
          <w:szCs w:val="28"/>
          <w:highlight w:val="white"/>
          <w:lang w:val="en-US"/>
        </w:rPr>
      </w:pPr>
      <w:r w:rsidRPr="00F814CA">
        <w:rPr>
          <w:rFonts w:ascii="Times New Roman" w:eastAsia="Times New Roman" w:hAnsi="Times New Roman" w:cs="Times New Roman"/>
          <w:b/>
          <w:color w:val="202124"/>
          <w:sz w:val="28"/>
          <w:szCs w:val="28"/>
          <w:lang w:val="en-US"/>
        </w:rPr>
        <w:t>FIR filter design</w:t>
      </w:r>
      <w:r w:rsidRPr="00F814CA">
        <w:rPr>
          <w:rFonts w:ascii="Times New Roman" w:eastAsia="Times New Roman" w:hAnsi="Times New Roman" w:cs="Times New Roman"/>
          <w:b/>
          <w:color w:val="202124"/>
          <w:sz w:val="28"/>
          <w:szCs w:val="28"/>
          <w:highlight w:val="white"/>
          <w:lang w:val="en-US"/>
        </w:rPr>
        <w:t>.</w:t>
      </w:r>
    </w:p>
    <w:p w14:paraId="42F6877F" w14:textId="77777777" w:rsidR="00F814CA" w:rsidRPr="006A59E1" w:rsidRDefault="00F814CA" w:rsidP="00F814CA">
      <w:pPr>
        <w:spacing w:before="240" w:line="360" w:lineRule="auto"/>
        <w:jc w:val="both"/>
        <w:rPr>
          <w:rFonts w:ascii="Times New Roman" w:hAnsi="Times New Roman" w:cs="Times New Roman"/>
          <w:color w:val="2C2D2E"/>
          <w:sz w:val="24"/>
          <w:szCs w:val="24"/>
          <w:lang w:val="en-US"/>
        </w:rPr>
      </w:pPr>
      <w:r w:rsidRPr="006A59E1">
        <w:rPr>
          <w:rFonts w:ascii="Times New Roman" w:hAnsi="Times New Roman" w:cs="Times New Roman"/>
          <w:color w:val="2C2D2E"/>
          <w:sz w:val="24"/>
          <w:szCs w:val="24"/>
          <w:lang w:val="en-US"/>
        </w:rPr>
        <w:t>To create a band-pass filter, the range from 2 to 25 MHz was experimentally selected. With this choice of bandwidth, it is possible to significantly narrow the signals, while not introducing artificial ejections. Cutting the frequency spectrum below 2 MHz eliminates low-frequency fluctuations including the baseline drift, and cutting the spectrum above 25 MHz cuts out high-frequency noise component</w:t>
      </w:r>
      <w:r>
        <w:rPr>
          <w:rFonts w:ascii="Times New Roman" w:hAnsi="Times New Roman" w:cs="Times New Roman"/>
          <w:color w:val="2C2D2E"/>
          <w:sz w:val="24"/>
          <w:szCs w:val="24"/>
          <w:lang w:val="en-US"/>
        </w:rPr>
        <w:t>s. Upper picture at the figure 6</w:t>
      </w:r>
      <w:r w:rsidRPr="006A59E1">
        <w:rPr>
          <w:rFonts w:ascii="Times New Roman" w:hAnsi="Times New Roman" w:cs="Times New Roman"/>
          <w:color w:val="2C2D2E"/>
          <w:sz w:val="24"/>
          <w:szCs w:val="24"/>
          <w:lang w:val="en-US"/>
        </w:rPr>
        <w:t xml:space="preserve"> shows the waveform of the </w:t>
      </w:r>
      <w:proofErr w:type="spellStart"/>
      <w:r w:rsidRPr="006A59E1">
        <w:rPr>
          <w:rFonts w:ascii="Times New Roman" w:hAnsi="Times New Roman" w:cs="Times New Roman"/>
          <w:color w:val="2C2D2E"/>
          <w:sz w:val="24"/>
          <w:szCs w:val="24"/>
          <w:lang w:val="en-US"/>
        </w:rPr>
        <w:t>mPSD</w:t>
      </w:r>
      <w:proofErr w:type="spellEnd"/>
      <w:r w:rsidRPr="006A59E1">
        <w:rPr>
          <w:rFonts w:ascii="Times New Roman" w:hAnsi="Times New Roman" w:cs="Times New Roman"/>
          <w:color w:val="2C2D2E"/>
          <w:sz w:val="24"/>
          <w:szCs w:val="24"/>
          <w:lang w:val="en-US"/>
        </w:rPr>
        <w:t xml:space="preserve"> signal collected on the beam data with the ADC sampling rate of 80 </w:t>
      </w:r>
      <w:proofErr w:type="spellStart"/>
      <w:r w:rsidRPr="006A59E1">
        <w:rPr>
          <w:rFonts w:ascii="Times New Roman" w:hAnsi="Times New Roman" w:cs="Times New Roman"/>
          <w:color w:val="2C2D2E"/>
          <w:sz w:val="24"/>
          <w:szCs w:val="24"/>
          <w:lang w:val="en-US"/>
        </w:rPr>
        <w:t>MHz.</w:t>
      </w:r>
      <w:proofErr w:type="spellEnd"/>
      <w:r w:rsidRPr="006A59E1">
        <w:rPr>
          <w:rFonts w:ascii="Times New Roman" w:hAnsi="Times New Roman" w:cs="Times New Roman"/>
          <w:color w:val="2C2D2E"/>
          <w:sz w:val="24"/>
          <w:szCs w:val="24"/>
          <w:lang w:val="en-US"/>
        </w:rPr>
        <w:t xml:space="preserve"> Bottom left picture shows the frequency spectrum of the signal and the selected frequency band is highlighted with a </w:t>
      </w:r>
      <w:r w:rsidRPr="006A59E1">
        <w:rPr>
          <w:rFonts w:ascii="Times New Roman" w:hAnsi="Times New Roman" w:cs="Times New Roman"/>
          <w:color w:val="2C2D2E"/>
          <w:sz w:val="24"/>
          <w:szCs w:val="24"/>
          <w:lang w:val="en-US"/>
        </w:rPr>
        <w:lastRenderedPageBreak/>
        <w:t xml:space="preserve">dashed line. The frequency response of the designed filter is shown at the bottom right. The designed filter has only 11 </w:t>
      </w:r>
      <w:r w:rsidR="00616DA8">
        <w:rPr>
          <w:rFonts w:ascii="Times New Roman" w:hAnsi="Times New Roman" w:cs="Times New Roman"/>
          <w:color w:val="2C2D2E"/>
          <w:sz w:val="24"/>
          <w:szCs w:val="24"/>
          <w:lang w:val="en-US"/>
        </w:rPr>
        <w:t>coeffici</w:t>
      </w:r>
      <w:r w:rsidRPr="006A59E1">
        <w:rPr>
          <w:rFonts w:ascii="Times New Roman" w:hAnsi="Times New Roman" w:cs="Times New Roman"/>
          <w:color w:val="2C2D2E"/>
          <w:sz w:val="24"/>
          <w:szCs w:val="24"/>
          <w:lang w:val="en-US"/>
        </w:rPr>
        <w:t xml:space="preserve">ents, which makes it possible to implement it </w:t>
      </w:r>
      <w:r w:rsidR="00616DA8">
        <w:rPr>
          <w:rFonts w:ascii="Times New Roman" w:hAnsi="Times New Roman" w:cs="Times New Roman"/>
          <w:color w:val="2C2D2E"/>
          <w:sz w:val="24"/>
          <w:szCs w:val="24"/>
          <w:lang w:val="en-US"/>
        </w:rPr>
        <w:t>in</w:t>
      </w:r>
      <w:r w:rsidRPr="006A59E1">
        <w:rPr>
          <w:rFonts w:ascii="Times New Roman" w:hAnsi="Times New Roman" w:cs="Times New Roman"/>
          <w:color w:val="2C2D2E"/>
          <w:sz w:val="24"/>
          <w:szCs w:val="24"/>
          <w:lang w:val="en-US"/>
        </w:rPr>
        <w:t xml:space="preserve"> the FPGA.</w:t>
      </w:r>
    </w:p>
    <w:p w14:paraId="06B8F812" w14:textId="77777777" w:rsidR="00F814CA" w:rsidRPr="003B4598" w:rsidRDefault="00F814CA" w:rsidP="00F814CA">
      <w:pPr>
        <w:spacing w:before="240" w:line="360" w:lineRule="auto"/>
        <w:rPr>
          <w:rFonts w:ascii="Times New Roman" w:eastAsia="Times New Roman" w:hAnsi="Times New Roman" w:cs="Times New Roman"/>
          <w:b/>
          <w:color w:val="202124"/>
          <w:sz w:val="24"/>
          <w:szCs w:val="24"/>
          <w:highlight w:val="white"/>
          <w:lang w:val="en-US"/>
        </w:rPr>
      </w:pPr>
    </w:p>
    <w:p w14:paraId="0111715B" w14:textId="77777777" w:rsidR="00F814CA" w:rsidRPr="006A59E1" w:rsidRDefault="00F814CA" w:rsidP="00F814CA">
      <w:pPr>
        <w:spacing w:before="240" w:line="360" w:lineRule="auto"/>
        <w:rPr>
          <w:rFonts w:ascii="Times New Roman" w:eastAsia="Times New Roman" w:hAnsi="Times New Roman" w:cs="Times New Roman"/>
          <w:b/>
          <w:color w:val="202124"/>
          <w:sz w:val="24"/>
          <w:szCs w:val="24"/>
          <w:highlight w:val="white"/>
        </w:rPr>
      </w:pPr>
      <w:r w:rsidRPr="006A59E1">
        <w:rPr>
          <w:rFonts w:ascii="Times New Roman" w:eastAsia="Times New Roman" w:hAnsi="Times New Roman" w:cs="Times New Roman"/>
          <w:b/>
          <w:noProof/>
          <w:color w:val="202124"/>
          <w:sz w:val="24"/>
          <w:szCs w:val="24"/>
          <w:highlight w:val="white"/>
          <w:lang w:eastAsia="ru-RU"/>
        </w:rPr>
        <w:drawing>
          <wp:inline distT="114300" distB="114300" distL="114300" distR="114300" wp14:anchorId="6AC0B2E8" wp14:editId="7D9C4F3C">
            <wp:extent cx="5731200" cy="321310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1200" cy="3213100"/>
                    </a:xfrm>
                    <a:prstGeom prst="rect">
                      <a:avLst/>
                    </a:prstGeom>
                    <a:ln/>
                  </pic:spPr>
                </pic:pic>
              </a:graphicData>
            </a:graphic>
          </wp:inline>
        </w:drawing>
      </w:r>
    </w:p>
    <w:p w14:paraId="153666FC" w14:textId="77777777" w:rsidR="00F814CA" w:rsidRPr="006A59E1" w:rsidRDefault="00F814CA" w:rsidP="00F814CA">
      <w:pPr>
        <w:spacing w:before="240" w:line="360" w:lineRule="auto"/>
        <w:jc w:val="both"/>
        <w:rPr>
          <w:rFonts w:ascii="Times New Roman" w:hAnsi="Times New Roman" w:cs="Times New Roman"/>
          <w:color w:val="2C2D2E"/>
          <w:sz w:val="24"/>
          <w:szCs w:val="24"/>
          <w:lang w:val="en-US"/>
        </w:rPr>
      </w:pPr>
      <w:r w:rsidRPr="006A59E1">
        <w:rPr>
          <w:rFonts w:ascii="Times New Roman" w:hAnsi="Times New Roman" w:cs="Times New Roman"/>
          <w:color w:val="2C2D2E"/>
          <w:sz w:val="24"/>
          <w:szCs w:val="24"/>
          <w:lang w:val="en-US"/>
        </w:rPr>
        <w:t xml:space="preserve">Figure 6. Up: waveform from one </w:t>
      </w:r>
      <w:proofErr w:type="spellStart"/>
      <w:r w:rsidRPr="006A59E1">
        <w:rPr>
          <w:rFonts w:ascii="Times New Roman" w:hAnsi="Times New Roman" w:cs="Times New Roman"/>
          <w:color w:val="2C2D2E"/>
          <w:sz w:val="24"/>
          <w:szCs w:val="24"/>
          <w:lang w:val="en-US"/>
        </w:rPr>
        <w:t>mPSD</w:t>
      </w:r>
      <w:proofErr w:type="spellEnd"/>
      <w:r w:rsidRPr="006A59E1">
        <w:rPr>
          <w:rFonts w:ascii="Times New Roman" w:hAnsi="Times New Roman" w:cs="Times New Roman"/>
          <w:color w:val="2C2D2E"/>
          <w:sz w:val="24"/>
          <w:szCs w:val="24"/>
          <w:lang w:val="en-US"/>
        </w:rPr>
        <w:t xml:space="preserve"> channel taken at beam.  Down left: </w:t>
      </w:r>
      <w:r w:rsidRPr="006A59E1">
        <w:rPr>
          <w:rFonts w:ascii="Times New Roman" w:hAnsi="Times New Roman" w:cs="Times New Roman"/>
          <w:sz w:val="24"/>
          <w:szCs w:val="24"/>
          <w:lang w:val="en-US"/>
        </w:rPr>
        <w:t>Fourier Spectrum of the detector signal and the selected frequency band. Down right: Amplitude vs. frequency characteristic of the designed filter.</w:t>
      </w:r>
    </w:p>
    <w:p w14:paraId="63198A7E" w14:textId="77777777" w:rsidR="00F814CA" w:rsidRPr="00E87076" w:rsidRDefault="00F814CA" w:rsidP="00F814CA">
      <w:pPr>
        <w:spacing w:before="240" w:line="360" w:lineRule="auto"/>
        <w:rPr>
          <w:rFonts w:ascii="Times New Roman" w:eastAsia="Times New Roman" w:hAnsi="Times New Roman" w:cs="Times New Roman"/>
          <w:b/>
          <w:color w:val="202124"/>
          <w:sz w:val="28"/>
          <w:szCs w:val="28"/>
          <w:highlight w:val="white"/>
          <w:lang w:val="en-US"/>
        </w:rPr>
      </w:pPr>
      <w:r w:rsidRPr="00E87076">
        <w:rPr>
          <w:rFonts w:ascii="Times New Roman" w:eastAsia="Times New Roman" w:hAnsi="Times New Roman" w:cs="Times New Roman"/>
          <w:b/>
          <w:color w:val="202124"/>
          <w:sz w:val="28"/>
          <w:szCs w:val="28"/>
          <w:lang w:val="en-US"/>
        </w:rPr>
        <w:t>FIR filter application: low-amplitude signals</w:t>
      </w:r>
      <w:r w:rsidRPr="00E87076">
        <w:rPr>
          <w:rFonts w:ascii="Times New Roman" w:eastAsia="Times New Roman" w:hAnsi="Times New Roman" w:cs="Times New Roman"/>
          <w:b/>
          <w:color w:val="202124"/>
          <w:sz w:val="28"/>
          <w:szCs w:val="28"/>
          <w:highlight w:val="white"/>
          <w:lang w:val="en-US"/>
        </w:rPr>
        <w:t>.</w:t>
      </w:r>
    </w:p>
    <w:p w14:paraId="65E2EAE9" w14:textId="77777777" w:rsidR="00F814CA" w:rsidRPr="006A59E1" w:rsidRDefault="00F814CA" w:rsidP="00F814CA">
      <w:pPr>
        <w:spacing w:before="240" w:line="360" w:lineRule="auto"/>
        <w:jc w:val="both"/>
        <w:rPr>
          <w:rFonts w:ascii="Times New Roman" w:hAnsi="Times New Roman" w:cs="Times New Roman"/>
          <w:sz w:val="24"/>
          <w:szCs w:val="24"/>
          <w:lang w:val="en-US"/>
        </w:rPr>
      </w:pPr>
      <w:r w:rsidRPr="006A59E1">
        <w:rPr>
          <w:rFonts w:ascii="Times New Roman" w:hAnsi="Times New Roman" w:cs="Times New Roman"/>
          <w:sz w:val="24"/>
          <w:szCs w:val="24"/>
          <w:lang w:val="en-US"/>
        </w:rPr>
        <w:t>The designed filter has been tested for sensitivity to low amplitude</w:t>
      </w:r>
      <w:r>
        <w:rPr>
          <w:rFonts w:ascii="Times New Roman" w:hAnsi="Times New Roman" w:cs="Times New Roman"/>
          <w:sz w:val="24"/>
          <w:szCs w:val="24"/>
          <w:lang w:val="en-US"/>
        </w:rPr>
        <w:t xml:space="preserve"> signals. Upper part of figure 7</w:t>
      </w:r>
      <w:r w:rsidRPr="006A59E1">
        <w:rPr>
          <w:rFonts w:ascii="Times New Roman" w:hAnsi="Times New Roman" w:cs="Times New Roman"/>
          <w:sz w:val="24"/>
          <w:szCs w:val="24"/>
          <w:lang w:val="en-US"/>
        </w:rPr>
        <w:t xml:space="preserve"> shows signals from cosmic muon</w:t>
      </w:r>
      <w:r>
        <w:rPr>
          <w:rFonts w:ascii="Times New Roman" w:hAnsi="Times New Roman" w:cs="Times New Roman"/>
          <w:sz w:val="24"/>
          <w:szCs w:val="24"/>
          <w:lang w:val="en-US"/>
        </w:rPr>
        <w:t>s (blue). Here,</w:t>
      </w:r>
      <w:r w:rsidRPr="006A59E1">
        <w:rPr>
          <w:rFonts w:ascii="Times New Roman" w:hAnsi="Times New Roman" w:cs="Times New Roman"/>
          <w:sz w:val="24"/>
          <w:szCs w:val="24"/>
          <w:lang w:val="en-US"/>
        </w:rPr>
        <w:t xml:space="preserve"> triggering is done by two consecutive points of the waveform exceeding the amplitude threshold (red).</w:t>
      </w:r>
      <w:r w:rsidRPr="006A59E1">
        <w:rPr>
          <w:rFonts w:ascii="Times New Roman" w:hAnsi="Times New Roman" w:cs="Times New Roman"/>
          <w:sz w:val="24"/>
          <w:szCs w:val="24"/>
          <w:lang w:val="en-US"/>
        </w:rPr>
        <w:br/>
        <w:t>Applying the designed filter to the original signals and composing a trigger by the amplitude of the filtered signal and the sign of its derivative, we got the lower part of figure 6. The analysis shows that the sensitivity to low-amplitude signals near MIP level is completely preserved.</w:t>
      </w:r>
    </w:p>
    <w:p w14:paraId="4D5ADACA" w14:textId="77777777" w:rsidR="00F814CA" w:rsidRPr="006A59E1" w:rsidRDefault="00F814CA" w:rsidP="00F814CA">
      <w:pPr>
        <w:spacing w:before="240" w:line="360" w:lineRule="auto"/>
        <w:jc w:val="both"/>
        <w:rPr>
          <w:rFonts w:ascii="Times New Roman" w:hAnsi="Times New Roman" w:cs="Times New Roman"/>
          <w:sz w:val="24"/>
          <w:szCs w:val="24"/>
        </w:rPr>
      </w:pPr>
      <w:r w:rsidRPr="006A59E1">
        <w:rPr>
          <w:rFonts w:ascii="Times New Roman" w:hAnsi="Times New Roman" w:cs="Times New Roman"/>
          <w:sz w:val="24"/>
          <w:szCs w:val="24"/>
          <w:lang w:val="en-US"/>
        </w:rPr>
        <w:lastRenderedPageBreak/>
        <w:br/>
      </w:r>
      <w:r w:rsidRPr="006A59E1">
        <w:rPr>
          <w:rFonts w:ascii="Times New Roman" w:hAnsi="Times New Roman" w:cs="Times New Roman"/>
          <w:noProof/>
          <w:sz w:val="24"/>
          <w:szCs w:val="24"/>
          <w:lang w:eastAsia="ru-RU"/>
        </w:rPr>
        <w:drawing>
          <wp:inline distT="114300" distB="114300" distL="114300" distR="114300" wp14:anchorId="7098B2A5" wp14:editId="2D0A5BE7">
            <wp:extent cx="5731200" cy="32893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731200" cy="3289300"/>
                    </a:xfrm>
                    <a:prstGeom prst="rect">
                      <a:avLst/>
                    </a:prstGeom>
                    <a:ln/>
                  </pic:spPr>
                </pic:pic>
              </a:graphicData>
            </a:graphic>
          </wp:inline>
        </w:drawing>
      </w:r>
    </w:p>
    <w:p w14:paraId="318851AC" w14:textId="77777777" w:rsidR="00F814CA" w:rsidRPr="006A59E1" w:rsidRDefault="00F814CA" w:rsidP="00F814CA">
      <w:pPr>
        <w:spacing w:before="240" w:line="360" w:lineRule="auto"/>
        <w:jc w:val="both"/>
        <w:rPr>
          <w:rFonts w:ascii="Times New Roman" w:hAnsi="Times New Roman" w:cs="Times New Roman"/>
          <w:sz w:val="24"/>
          <w:szCs w:val="24"/>
          <w:lang w:val="en-US"/>
        </w:rPr>
      </w:pPr>
      <w:r w:rsidRPr="00F814CA">
        <w:rPr>
          <w:rFonts w:ascii="Times New Roman" w:hAnsi="Times New Roman" w:cs="Times New Roman"/>
          <w:sz w:val="24"/>
          <w:szCs w:val="24"/>
          <w:lang w:val="en-US"/>
        </w:rPr>
        <w:br/>
      </w:r>
      <w:r w:rsidRPr="006A59E1">
        <w:rPr>
          <w:rFonts w:ascii="Times New Roman" w:hAnsi="Times New Roman" w:cs="Times New Roman"/>
          <w:sz w:val="24"/>
          <w:szCs w:val="24"/>
          <w:lang w:val="en-US"/>
        </w:rPr>
        <w:t>Figure 7. Upper: Cosmic muons signals and previous trigger by two consecutive points exceeding threshold; Lower: filtered signals and new trigger by value of filtered signal and sign of it’s derivative.</w:t>
      </w:r>
    </w:p>
    <w:p w14:paraId="55B2089A" w14:textId="77777777" w:rsidR="00F814CA" w:rsidRPr="00E87076" w:rsidRDefault="00F814CA" w:rsidP="00F814CA">
      <w:pPr>
        <w:spacing w:before="240" w:line="360" w:lineRule="auto"/>
        <w:rPr>
          <w:rFonts w:ascii="Times New Roman" w:hAnsi="Times New Roman" w:cs="Times New Roman"/>
          <w:color w:val="2C2D2E"/>
          <w:sz w:val="28"/>
          <w:szCs w:val="28"/>
          <w:lang w:val="en-US"/>
        </w:rPr>
      </w:pPr>
      <w:r w:rsidRPr="00E87076">
        <w:rPr>
          <w:rFonts w:ascii="Times New Roman" w:eastAsia="Times New Roman" w:hAnsi="Times New Roman" w:cs="Times New Roman"/>
          <w:b/>
          <w:color w:val="202124"/>
          <w:sz w:val="28"/>
          <w:szCs w:val="28"/>
          <w:lang w:val="en-US"/>
        </w:rPr>
        <w:t>FIR filter application: pile-ups</w:t>
      </w:r>
      <w:r w:rsidRPr="00E87076">
        <w:rPr>
          <w:rFonts w:ascii="Times New Roman" w:eastAsia="Times New Roman" w:hAnsi="Times New Roman" w:cs="Times New Roman"/>
          <w:b/>
          <w:color w:val="202124"/>
          <w:sz w:val="28"/>
          <w:szCs w:val="28"/>
          <w:highlight w:val="white"/>
          <w:lang w:val="en-US"/>
        </w:rPr>
        <w:t>.</w:t>
      </w:r>
    </w:p>
    <w:p w14:paraId="2A00E2F9" w14:textId="77777777" w:rsidR="00F814CA" w:rsidRPr="00E87076" w:rsidRDefault="00F814CA" w:rsidP="00F814CA">
      <w:pPr>
        <w:widowControl w:val="0"/>
        <w:spacing w:after="0" w:line="360" w:lineRule="auto"/>
        <w:jc w:val="both"/>
        <w:rPr>
          <w:rFonts w:ascii="Times New Roman" w:eastAsia="Arial" w:hAnsi="Times New Roman" w:cs="Times New Roman"/>
          <w:color w:val="3991FE"/>
          <w:sz w:val="24"/>
          <w:szCs w:val="24"/>
          <w:lang w:val="en-US"/>
        </w:rPr>
      </w:pPr>
      <w:r w:rsidRPr="006A59E1">
        <w:rPr>
          <w:rFonts w:ascii="Times New Roman" w:hAnsi="Times New Roman" w:cs="Times New Roman"/>
          <w:color w:val="2C2D2E"/>
          <w:sz w:val="24"/>
          <w:szCs w:val="24"/>
          <w:lang w:val="en-US"/>
        </w:rPr>
        <w:t>An important point remaining is to determine how well the designed filter can distinguish between pile-ups. For this, 10 examples of the reference signal with different sampling phases were taken and the limiting case was investigated: how close they can be separated from each other, so that the filtered signals have the same amplitudes. The resulting limiting case turned out to be 5 ADC samples, which corresponds to 60 ns. This value was obtained because the filter is designed to be as sensitive as possible to the leading edge of the PSD signals, which is about 5 samples from baseline t</w:t>
      </w:r>
      <w:r>
        <w:rPr>
          <w:rFonts w:ascii="Times New Roman" w:hAnsi="Times New Roman" w:cs="Times New Roman"/>
          <w:color w:val="2C2D2E"/>
          <w:sz w:val="24"/>
          <w:szCs w:val="24"/>
          <w:lang w:val="en-US"/>
        </w:rPr>
        <w:t>o maximum. The illustration is</w:t>
      </w:r>
      <w:r w:rsidR="00616DA8">
        <w:rPr>
          <w:rFonts w:ascii="Times New Roman" w:hAnsi="Times New Roman" w:cs="Times New Roman"/>
          <w:color w:val="2C2D2E"/>
          <w:sz w:val="24"/>
          <w:szCs w:val="24"/>
          <w:lang w:val="en-US"/>
        </w:rPr>
        <w:t xml:space="preserve"> gi</w:t>
      </w:r>
      <w:r w:rsidRPr="006A59E1">
        <w:rPr>
          <w:rFonts w:ascii="Times New Roman" w:hAnsi="Times New Roman" w:cs="Times New Roman"/>
          <w:color w:val="2C2D2E"/>
          <w:sz w:val="24"/>
          <w:szCs w:val="24"/>
          <w:lang w:val="en-US"/>
        </w:rPr>
        <w:t xml:space="preserve">ven in the </w:t>
      </w:r>
      <w:r>
        <w:rPr>
          <w:rFonts w:ascii="Times New Roman" w:hAnsi="Times New Roman" w:cs="Times New Roman"/>
          <w:color w:val="2C2D2E"/>
          <w:sz w:val="24"/>
          <w:szCs w:val="24"/>
          <w:lang w:val="en-US"/>
        </w:rPr>
        <w:t>Fig.8</w:t>
      </w:r>
      <w:r w:rsidRPr="006A59E1">
        <w:rPr>
          <w:rFonts w:ascii="Times New Roman" w:hAnsi="Times New Roman" w:cs="Times New Roman"/>
          <w:color w:val="2C2D2E"/>
          <w:sz w:val="24"/>
          <w:szCs w:val="24"/>
          <w:lang w:val="en-US"/>
        </w:rPr>
        <w:t>.</w:t>
      </w:r>
    </w:p>
    <w:p w14:paraId="7F103AED" w14:textId="77777777" w:rsidR="00F814CA" w:rsidRDefault="00F814CA" w:rsidP="00F814CA">
      <w:pPr>
        <w:spacing w:before="24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01747F6B" wp14:editId="6D48DED2">
            <wp:extent cx="3870450" cy="254635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rpushkin_PRR_Fig_8.png"/>
                    <pic:cNvPicPr/>
                  </pic:nvPicPr>
                  <pic:blipFill>
                    <a:blip r:embed="rId39">
                      <a:extLst>
                        <a:ext uri="{28A0092B-C50C-407E-A947-70E740481C1C}">
                          <a14:useLocalDpi xmlns:a14="http://schemas.microsoft.com/office/drawing/2010/main" val="0"/>
                        </a:ext>
                      </a:extLst>
                    </a:blip>
                    <a:stretch>
                      <a:fillRect/>
                    </a:stretch>
                  </pic:blipFill>
                  <pic:spPr>
                    <a:xfrm>
                      <a:off x="0" y="0"/>
                      <a:ext cx="3897644" cy="2564241"/>
                    </a:xfrm>
                    <a:prstGeom prst="rect">
                      <a:avLst/>
                    </a:prstGeom>
                  </pic:spPr>
                </pic:pic>
              </a:graphicData>
            </a:graphic>
          </wp:inline>
        </w:drawing>
      </w:r>
    </w:p>
    <w:p w14:paraId="2CB19973" w14:textId="77777777" w:rsidR="00F814CA" w:rsidRPr="00E87076" w:rsidRDefault="00F814CA" w:rsidP="00F814CA">
      <w:pPr>
        <w:spacing w:before="240" w:line="360" w:lineRule="auto"/>
        <w:jc w:val="center"/>
        <w:rPr>
          <w:rFonts w:ascii="Times New Roman" w:eastAsia="Times New Roman" w:hAnsi="Times New Roman" w:cs="Times New Roman"/>
          <w:sz w:val="24"/>
          <w:szCs w:val="24"/>
          <w:lang w:val="en-US"/>
        </w:rPr>
      </w:pPr>
      <w:r w:rsidRPr="006A59E1">
        <w:rPr>
          <w:rFonts w:ascii="Times New Roman" w:eastAsia="Times New Roman" w:hAnsi="Times New Roman" w:cs="Times New Roman"/>
          <w:sz w:val="24"/>
          <w:szCs w:val="24"/>
          <w:lang w:val="en-US"/>
        </w:rPr>
        <w:t xml:space="preserve">Figure 8. </w:t>
      </w:r>
      <w:r w:rsidRPr="006A59E1">
        <w:rPr>
          <w:rFonts w:ascii="Times New Roman" w:hAnsi="Times New Roman" w:cs="Times New Roman"/>
          <w:color w:val="2C2D2E"/>
          <w:sz w:val="24"/>
          <w:szCs w:val="24"/>
          <w:lang w:val="en-US"/>
        </w:rPr>
        <w:t xml:space="preserve">Ten examples of the reference signal with different sampling phases(upper); Nearly constant amplitudes of the filtered signals (lower). </w:t>
      </w:r>
    </w:p>
    <w:p w14:paraId="3458944A" w14:textId="77777777" w:rsidR="00F814CA" w:rsidRPr="006A59E1" w:rsidRDefault="00F814CA" w:rsidP="00F814CA">
      <w:pPr>
        <w:spacing w:before="240" w:line="360" w:lineRule="auto"/>
        <w:rPr>
          <w:rFonts w:ascii="Times New Roman" w:eastAsia="Times New Roman" w:hAnsi="Times New Roman" w:cs="Times New Roman"/>
          <w:b/>
          <w:color w:val="202124"/>
          <w:sz w:val="24"/>
          <w:szCs w:val="24"/>
          <w:highlight w:val="white"/>
          <w:lang w:val="en-US"/>
        </w:rPr>
      </w:pPr>
      <w:r w:rsidRPr="00E87076">
        <w:rPr>
          <w:rFonts w:ascii="Times New Roman" w:eastAsia="Times New Roman" w:hAnsi="Times New Roman" w:cs="Times New Roman"/>
          <w:b/>
          <w:color w:val="202124"/>
          <w:sz w:val="28"/>
          <w:szCs w:val="28"/>
          <w:lang w:val="en-US"/>
        </w:rPr>
        <w:t>FIR filter: Conclusions</w:t>
      </w:r>
      <w:r w:rsidRPr="006A59E1">
        <w:rPr>
          <w:rFonts w:ascii="Times New Roman" w:eastAsia="Times New Roman" w:hAnsi="Times New Roman" w:cs="Times New Roman"/>
          <w:b/>
          <w:color w:val="202124"/>
          <w:sz w:val="24"/>
          <w:szCs w:val="24"/>
          <w:highlight w:val="white"/>
          <w:lang w:val="en-US"/>
        </w:rPr>
        <w:t>.</w:t>
      </w:r>
    </w:p>
    <w:p w14:paraId="453DA79C" w14:textId="77777777" w:rsidR="00F814CA" w:rsidRPr="006A59E1" w:rsidRDefault="00F814CA" w:rsidP="00F814CA">
      <w:pPr>
        <w:spacing w:line="360" w:lineRule="auto"/>
        <w:rPr>
          <w:rFonts w:ascii="Times New Roman" w:hAnsi="Times New Roman" w:cs="Times New Roman"/>
          <w:sz w:val="24"/>
          <w:szCs w:val="24"/>
          <w:lang w:val="en-US"/>
        </w:rPr>
      </w:pPr>
      <w:r w:rsidRPr="006A59E1">
        <w:rPr>
          <w:rFonts w:ascii="Times New Roman" w:hAnsi="Times New Roman" w:cs="Times New Roman"/>
          <w:sz w:val="24"/>
          <w:szCs w:val="24"/>
          <w:lang w:val="en-US"/>
        </w:rPr>
        <w:t>Thus, the designed digital filter makes it possible to significantly narrow the signal and thus reduce the fraction of events with overlapping signals. Application of the designed filter reduces the fraction of events with pile-ups from 40% of all events to 10% of all events. In addition, it filters out low frequency fluctuations such as a baseline drift and rejects high frequency noise.</w:t>
      </w:r>
    </w:p>
    <w:p w14:paraId="6953E582" w14:textId="77777777" w:rsidR="00F814CA" w:rsidRPr="00E87076" w:rsidRDefault="00F814CA" w:rsidP="00F814CA">
      <w:pPr>
        <w:spacing w:before="240" w:line="360" w:lineRule="auto"/>
        <w:rPr>
          <w:rFonts w:ascii="Times New Roman" w:hAnsi="Times New Roman" w:cs="Times New Roman"/>
          <w:sz w:val="28"/>
          <w:szCs w:val="28"/>
          <w:lang w:val="en-US"/>
        </w:rPr>
      </w:pPr>
      <w:r w:rsidRPr="00E87076">
        <w:rPr>
          <w:rFonts w:ascii="Times New Roman" w:eastAsia="Times New Roman" w:hAnsi="Times New Roman" w:cs="Times New Roman"/>
          <w:b/>
          <w:color w:val="202124"/>
          <w:sz w:val="28"/>
          <w:szCs w:val="28"/>
          <w:lang w:val="en-US"/>
        </w:rPr>
        <w:t>Conclusions.</w:t>
      </w:r>
    </w:p>
    <w:p w14:paraId="5298A443" w14:textId="77777777" w:rsidR="00F814CA" w:rsidRPr="00D56BB3" w:rsidRDefault="00F814CA" w:rsidP="00F814CA">
      <w:pPr>
        <w:spacing w:line="360" w:lineRule="auto"/>
        <w:rPr>
          <w:lang w:val="en-US"/>
        </w:rPr>
      </w:pPr>
      <w:r w:rsidRPr="00D56BB3">
        <w:rPr>
          <w:lang w:val="en-US"/>
        </w:rPr>
        <w:t xml:space="preserve">The presented results of testing the complete </w:t>
      </w:r>
      <w:proofErr w:type="spellStart"/>
      <w:r w:rsidRPr="00D56BB3">
        <w:rPr>
          <w:lang w:val="en-US"/>
        </w:rPr>
        <w:t>mPSD</w:t>
      </w:r>
      <w:proofErr w:type="spellEnd"/>
      <w:r w:rsidRPr="00D56BB3">
        <w:rPr>
          <w:lang w:val="en-US"/>
        </w:rPr>
        <w:t xml:space="preserve"> readout chain on the </w:t>
      </w:r>
      <w:proofErr w:type="spellStart"/>
      <w:r w:rsidRPr="00D56BB3">
        <w:rPr>
          <w:lang w:val="en-US"/>
        </w:rPr>
        <w:t>mCBM</w:t>
      </w:r>
      <w:proofErr w:type="spellEnd"/>
      <w:r w:rsidRPr="00D56BB3">
        <w:rPr>
          <w:lang w:val="en-US"/>
        </w:rPr>
        <w:t xml:space="preserve"> test beams with intensities close to the intensities of the future CBM showed:</w:t>
      </w:r>
    </w:p>
    <w:p w14:paraId="44E277BB" w14:textId="77777777" w:rsidR="00F814CA" w:rsidRPr="00D56BB3" w:rsidRDefault="00F814CA" w:rsidP="00F814CA">
      <w:pPr>
        <w:numPr>
          <w:ilvl w:val="0"/>
          <w:numId w:val="4"/>
        </w:numPr>
        <w:spacing w:after="0" w:line="360" w:lineRule="auto"/>
        <w:rPr>
          <w:lang w:val="en-US"/>
        </w:rPr>
      </w:pPr>
      <w:r>
        <w:rPr>
          <w:lang w:val="en-US"/>
        </w:rPr>
        <w:t xml:space="preserve">The designed FEE and readout electronics </w:t>
      </w:r>
      <w:r w:rsidRPr="00D56BB3">
        <w:rPr>
          <w:lang w:val="en-US"/>
        </w:rPr>
        <w:t>s fully meets the</w:t>
      </w:r>
      <w:r>
        <w:rPr>
          <w:lang w:val="en-US"/>
        </w:rPr>
        <w:t xml:space="preserve"> PSD</w:t>
      </w:r>
      <w:r w:rsidRPr="00D56BB3">
        <w:rPr>
          <w:lang w:val="en-US"/>
        </w:rPr>
        <w:t xml:space="preserve"> requirements</w:t>
      </w:r>
      <w:r>
        <w:rPr>
          <w:lang w:val="en-US"/>
        </w:rPr>
        <w:t>.</w:t>
      </w:r>
    </w:p>
    <w:p w14:paraId="3F180F29" w14:textId="77777777" w:rsidR="00F814CA" w:rsidRPr="00D56BB3" w:rsidRDefault="00F814CA" w:rsidP="00F814CA">
      <w:pPr>
        <w:numPr>
          <w:ilvl w:val="0"/>
          <w:numId w:val="4"/>
        </w:numPr>
        <w:spacing w:after="0" w:line="360" w:lineRule="auto"/>
        <w:rPr>
          <w:lang w:val="en-US"/>
        </w:rPr>
      </w:pPr>
      <w:proofErr w:type="spellStart"/>
      <w:r>
        <w:rPr>
          <w:lang w:val="en-US"/>
        </w:rPr>
        <w:t>mPSD</w:t>
      </w:r>
      <w:proofErr w:type="spellEnd"/>
      <w:r>
        <w:rPr>
          <w:lang w:val="en-US"/>
        </w:rPr>
        <w:t xml:space="preserve"> full readout chain tests demonstrate</w:t>
      </w:r>
      <w:r w:rsidRPr="00D56BB3">
        <w:rPr>
          <w:lang w:val="en-US"/>
        </w:rPr>
        <w:t xml:space="preserve"> </w:t>
      </w:r>
      <w:r>
        <w:rPr>
          <w:lang w:val="en-US"/>
        </w:rPr>
        <w:t xml:space="preserve">the </w:t>
      </w:r>
      <w:r w:rsidRPr="00D56BB3">
        <w:rPr>
          <w:lang w:val="en-US"/>
        </w:rPr>
        <w:t xml:space="preserve">time synchronization of the </w:t>
      </w:r>
      <w:proofErr w:type="spellStart"/>
      <w:r w:rsidRPr="00D56BB3">
        <w:rPr>
          <w:lang w:val="en-US"/>
        </w:rPr>
        <w:t>mPSD</w:t>
      </w:r>
      <w:proofErr w:type="spellEnd"/>
      <w:r w:rsidRPr="00D56BB3">
        <w:rPr>
          <w:lang w:val="en-US"/>
        </w:rPr>
        <w:t xml:space="preserve"> data and the data of ot</w:t>
      </w:r>
      <w:r>
        <w:rPr>
          <w:lang w:val="en-US"/>
        </w:rPr>
        <w:t xml:space="preserve">her </w:t>
      </w:r>
      <w:proofErr w:type="spellStart"/>
      <w:r>
        <w:rPr>
          <w:lang w:val="en-US"/>
        </w:rPr>
        <w:t>mCBM</w:t>
      </w:r>
      <w:proofErr w:type="spellEnd"/>
      <w:r>
        <w:rPr>
          <w:lang w:val="en-US"/>
        </w:rPr>
        <w:t xml:space="preserve"> subsystems.</w:t>
      </w:r>
    </w:p>
    <w:p w14:paraId="190A63A6" w14:textId="77777777" w:rsidR="00F814CA" w:rsidRDefault="00F814CA" w:rsidP="00F814CA">
      <w:pPr>
        <w:numPr>
          <w:ilvl w:val="0"/>
          <w:numId w:val="4"/>
        </w:numPr>
        <w:spacing w:after="0" w:line="360" w:lineRule="auto"/>
        <w:rPr>
          <w:lang w:val="en-US"/>
        </w:rPr>
      </w:pPr>
      <w:r>
        <w:rPr>
          <w:lang w:val="en-US"/>
        </w:rPr>
        <w:t xml:space="preserve">Obtained </w:t>
      </w:r>
      <w:r w:rsidRPr="00D56BB3">
        <w:rPr>
          <w:lang w:val="en-US"/>
        </w:rPr>
        <w:t xml:space="preserve">energy distributions </w:t>
      </w:r>
      <w:r>
        <w:rPr>
          <w:lang w:val="en-US"/>
        </w:rPr>
        <w:t xml:space="preserve">in </w:t>
      </w:r>
      <w:proofErr w:type="spellStart"/>
      <w:r>
        <w:rPr>
          <w:lang w:val="en-US"/>
        </w:rPr>
        <w:t>mPSD</w:t>
      </w:r>
      <w:proofErr w:type="spellEnd"/>
      <w:r>
        <w:rPr>
          <w:lang w:val="en-US"/>
        </w:rPr>
        <w:t xml:space="preserve"> longitudinal sections </w:t>
      </w:r>
      <w:r w:rsidRPr="00D56BB3">
        <w:rPr>
          <w:lang w:val="en-US"/>
        </w:rPr>
        <w:t xml:space="preserve">are in </w:t>
      </w:r>
      <w:r>
        <w:rPr>
          <w:lang w:val="en-US"/>
        </w:rPr>
        <w:t xml:space="preserve">good </w:t>
      </w:r>
      <w:r w:rsidRPr="00D56BB3">
        <w:rPr>
          <w:lang w:val="en-US"/>
        </w:rPr>
        <w:t>agreement with the simulated data.</w:t>
      </w:r>
    </w:p>
    <w:p w14:paraId="3E9DA348" w14:textId="77777777" w:rsidR="00F814CA" w:rsidRPr="00A5576C" w:rsidRDefault="00F814CA" w:rsidP="00F814CA">
      <w:pPr>
        <w:numPr>
          <w:ilvl w:val="0"/>
          <w:numId w:val="4"/>
        </w:numPr>
        <w:spacing w:after="0" w:line="360" w:lineRule="auto"/>
        <w:rPr>
          <w:rFonts w:ascii="Arial" w:eastAsia="Arial" w:hAnsi="Arial" w:cs="Arial"/>
          <w:lang w:val="en-US"/>
        </w:rPr>
      </w:pPr>
      <w:r>
        <w:rPr>
          <w:lang w:val="en-US"/>
        </w:rPr>
        <w:t xml:space="preserve">Application of FIR to the experimental data </w:t>
      </w:r>
      <w:r w:rsidRPr="00D56BB3">
        <w:rPr>
          <w:lang w:val="en-US"/>
        </w:rPr>
        <w:t xml:space="preserve">reduces the fraction of events with pile-ups from 40% of all events to 10% of all events. </w:t>
      </w:r>
    </w:p>
    <w:p w14:paraId="408DE20A" w14:textId="77777777" w:rsidR="00F814CA" w:rsidRDefault="00F814CA" w:rsidP="00FE0D10">
      <w:pPr>
        <w:spacing w:before="24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202124"/>
          <w:sz w:val="32"/>
          <w:szCs w:val="32"/>
        </w:rPr>
        <w:t>References</w:t>
      </w:r>
      <w:proofErr w:type="spellEnd"/>
      <w:r>
        <w:rPr>
          <w:rFonts w:ascii="Times New Roman" w:eastAsia="Times New Roman" w:hAnsi="Times New Roman" w:cs="Times New Roman"/>
          <w:b/>
          <w:color w:val="202124"/>
          <w:sz w:val="32"/>
          <w:szCs w:val="32"/>
          <w:highlight w:val="white"/>
        </w:rPr>
        <w:t>.</w:t>
      </w:r>
    </w:p>
    <w:p w14:paraId="1E256E28" w14:textId="77777777" w:rsidR="00F814CA" w:rsidRPr="00D56BB3" w:rsidRDefault="00F814CA" w:rsidP="00F814CA">
      <w:pPr>
        <w:numPr>
          <w:ilvl w:val="0"/>
          <w:numId w:val="5"/>
        </w:numPr>
        <w:spacing w:after="0" w:line="360" w:lineRule="auto"/>
        <w:rPr>
          <w:lang w:val="en-US"/>
        </w:rPr>
      </w:pPr>
      <w:proofErr w:type="spellStart"/>
      <w:r w:rsidRPr="00D56BB3">
        <w:rPr>
          <w:lang w:val="en-US"/>
        </w:rPr>
        <w:t>N.Karpushkin</w:t>
      </w:r>
      <w:proofErr w:type="spellEnd"/>
      <w:r w:rsidRPr="00D56BB3">
        <w:rPr>
          <w:lang w:val="en-US"/>
        </w:rPr>
        <w:t xml:space="preserve">, </w:t>
      </w:r>
      <w:proofErr w:type="spellStart"/>
      <w:r w:rsidRPr="00D56BB3">
        <w:rPr>
          <w:lang w:val="en-US"/>
        </w:rPr>
        <w:t>F.Guber</w:t>
      </w:r>
      <w:proofErr w:type="spellEnd"/>
      <w:r w:rsidRPr="00D56BB3">
        <w:rPr>
          <w:lang w:val="en-US"/>
        </w:rPr>
        <w:t xml:space="preserve"> and </w:t>
      </w:r>
      <w:proofErr w:type="spellStart"/>
      <w:r w:rsidRPr="00D56BB3">
        <w:rPr>
          <w:lang w:val="en-US"/>
        </w:rPr>
        <w:t>A.Ivashkin</w:t>
      </w:r>
      <w:proofErr w:type="spellEnd"/>
      <w:r w:rsidRPr="00D56BB3">
        <w:rPr>
          <w:lang w:val="en-US"/>
        </w:rPr>
        <w:t xml:space="preserve">, “Application of the </w:t>
      </w:r>
      <w:proofErr w:type="spellStart"/>
      <w:r w:rsidRPr="00D56BB3">
        <w:rPr>
          <w:lang w:val="en-US"/>
        </w:rPr>
        <w:t>Prony</w:t>
      </w:r>
      <w:proofErr w:type="spellEnd"/>
      <w:r w:rsidRPr="00D56BB3">
        <w:rPr>
          <w:lang w:val="en-US"/>
        </w:rPr>
        <w:t xml:space="preserve"> least squares method for fitting signal waveforms measured by sampling ADC” AIP Conference Proceedings 2163, 030006 (2019); </w:t>
      </w:r>
      <w:hyperlink r:id="rId40">
        <w:r w:rsidRPr="00D56BB3">
          <w:rPr>
            <w:color w:val="1155CC"/>
            <w:u w:val="single"/>
            <w:lang w:val="en-US"/>
          </w:rPr>
          <w:t>https://doi.org/10.1063/1.5130092</w:t>
        </w:r>
      </w:hyperlink>
    </w:p>
    <w:p w14:paraId="1CFFA3D0" w14:textId="77777777" w:rsidR="00F814CA" w:rsidRPr="00D56BB3" w:rsidRDefault="00F814CA" w:rsidP="00F814CA">
      <w:pPr>
        <w:numPr>
          <w:ilvl w:val="0"/>
          <w:numId w:val="5"/>
        </w:numPr>
        <w:spacing w:after="0" w:line="360" w:lineRule="auto"/>
        <w:rPr>
          <w:lang w:val="en-US"/>
        </w:rPr>
      </w:pPr>
      <w:r w:rsidRPr="00D56BB3">
        <w:rPr>
          <w:lang w:val="en-US"/>
        </w:rPr>
        <w:lastRenderedPageBreak/>
        <w:t>“Coefficient of Determination,” in The Concise Encyclopedia of Statistics (Springer New York, New York, NY, 2008) pp. 88–91, https: //doi.org/10.1007/978-0-387-32833-1_62.</w:t>
      </w:r>
    </w:p>
    <w:p w14:paraId="163C2DA5" w14:textId="77777777" w:rsidR="00F814CA" w:rsidRPr="00D56BB3" w:rsidRDefault="00F814CA" w:rsidP="00F814CA">
      <w:pPr>
        <w:numPr>
          <w:ilvl w:val="0"/>
          <w:numId w:val="5"/>
        </w:numPr>
        <w:spacing w:after="0" w:line="360" w:lineRule="auto"/>
        <w:rPr>
          <w:lang w:val="en-US"/>
        </w:rPr>
      </w:pPr>
      <w:proofErr w:type="spellStart"/>
      <w:r w:rsidRPr="00D56BB3">
        <w:rPr>
          <w:lang w:val="en-US"/>
        </w:rPr>
        <w:t>S.Morozov</w:t>
      </w:r>
      <w:proofErr w:type="spellEnd"/>
      <w:r w:rsidRPr="00D56BB3">
        <w:rPr>
          <w:lang w:val="en-US"/>
        </w:rPr>
        <w:t xml:space="preserve"> </w:t>
      </w:r>
      <w:proofErr w:type="gramStart"/>
      <w:r w:rsidRPr="00D56BB3">
        <w:rPr>
          <w:lang w:val="en-US"/>
        </w:rPr>
        <w:t>et</w:t>
      </w:r>
      <w:proofErr w:type="gramEnd"/>
      <w:r w:rsidRPr="00D56BB3">
        <w:rPr>
          <w:lang w:val="en-US"/>
        </w:rPr>
        <w:t xml:space="preserve">. al., “Methods of signal processing and cosmic muon calibration for the BM@N sampling lead/scintillator hadron calorimeter”, JINST 15 (2020) 05, C05050, </w:t>
      </w:r>
      <w:hyperlink r:id="rId41">
        <w:r w:rsidRPr="00D56BB3">
          <w:rPr>
            <w:color w:val="1155CC"/>
            <w:u w:val="single"/>
            <w:lang w:val="en-US"/>
          </w:rPr>
          <w:t>10.1088/1748-0221/15/05/C05050</w:t>
        </w:r>
      </w:hyperlink>
    </w:p>
    <w:p w14:paraId="1DAFC692" w14:textId="77777777" w:rsidR="00F814CA" w:rsidRPr="00D56BB3" w:rsidRDefault="00F814CA" w:rsidP="00F814CA">
      <w:pPr>
        <w:numPr>
          <w:ilvl w:val="0"/>
          <w:numId w:val="5"/>
        </w:numPr>
        <w:spacing w:after="0" w:line="360" w:lineRule="auto"/>
        <w:rPr>
          <w:lang w:val="en-US"/>
        </w:rPr>
      </w:pPr>
      <w:r w:rsidRPr="00D56BB3">
        <w:rPr>
          <w:lang w:val="en-US"/>
        </w:rPr>
        <w:t>CBM Collaboration, “mCBM@SIS18”, doi:</w:t>
      </w:r>
      <w:hyperlink r:id="rId42">
        <w:r w:rsidRPr="00D56BB3">
          <w:rPr>
            <w:color w:val="1155CC"/>
            <w:u w:val="single"/>
            <w:lang w:val="en-US"/>
          </w:rPr>
          <w:t>10.15120/GSI-2019-00977</w:t>
        </w:r>
      </w:hyperlink>
    </w:p>
    <w:p w14:paraId="7B618848" w14:textId="77777777" w:rsidR="00F814CA" w:rsidRPr="006A59E1" w:rsidRDefault="00F814CA" w:rsidP="00F814CA">
      <w:pPr>
        <w:spacing w:line="360" w:lineRule="auto"/>
        <w:rPr>
          <w:rFonts w:ascii="Times New Roman" w:hAnsi="Times New Roman" w:cs="Times New Roman"/>
          <w:sz w:val="24"/>
          <w:szCs w:val="24"/>
          <w:lang w:val="en-US"/>
        </w:rPr>
      </w:pPr>
    </w:p>
    <w:p w14:paraId="67B629AA" w14:textId="77777777" w:rsidR="00186A16" w:rsidRPr="00EC7EDD" w:rsidRDefault="00186A16" w:rsidP="00F814CA">
      <w:pPr>
        <w:spacing w:line="360" w:lineRule="auto"/>
        <w:ind w:left="9204"/>
        <w:rPr>
          <w:rFonts w:ascii="Times New Roman" w:hAnsi="Times New Roman" w:cs="Times New Roman"/>
          <w:b/>
          <w:sz w:val="28"/>
          <w:szCs w:val="28"/>
          <w:lang w:val="en-US"/>
        </w:rPr>
      </w:pPr>
    </w:p>
    <w:sectPr w:rsidR="00186A16" w:rsidRPr="00EC7E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463E6"/>
    <w:multiLevelType w:val="multilevel"/>
    <w:tmpl w:val="7D84B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80174E6"/>
    <w:multiLevelType w:val="hybridMultilevel"/>
    <w:tmpl w:val="C700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8F57E6"/>
    <w:multiLevelType w:val="multilevel"/>
    <w:tmpl w:val="D7F80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BF01B4"/>
    <w:multiLevelType w:val="multilevel"/>
    <w:tmpl w:val="080C1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5F26D2"/>
    <w:multiLevelType w:val="hybridMultilevel"/>
    <w:tmpl w:val="60680D4C"/>
    <w:lvl w:ilvl="0" w:tplc="CD26E78A">
      <w:start w:val="1"/>
      <w:numFmt w:val="decimal"/>
      <w:lvlText w:val="%1."/>
      <w:lvlJc w:val="left"/>
      <w:pPr>
        <w:ind w:left="700" w:hanging="360"/>
      </w:pPr>
      <w:rPr>
        <w:rFonts w:hint="default"/>
        <w:color w:val="auto"/>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 w15:restartNumberingAfterBreak="0">
    <w:nsid w:val="7E863390"/>
    <w:multiLevelType w:val="multilevel"/>
    <w:tmpl w:val="D5B2B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75"/>
    <w:rsid w:val="00002842"/>
    <w:rsid w:val="00052F5D"/>
    <w:rsid w:val="000554D3"/>
    <w:rsid w:val="000814C1"/>
    <w:rsid w:val="000A1830"/>
    <w:rsid w:val="000A7D42"/>
    <w:rsid w:val="000C509D"/>
    <w:rsid w:val="0013686E"/>
    <w:rsid w:val="00143D6B"/>
    <w:rsid w:val="00186A16"/>
    <w:rsid w:val="001A78D9"/>
    <w:rsid w:val="001F0280"/>
    <w:rsid w:val="001F66F0"/>
    <w:rsid w:val="00243605"/>
    <w:rsid w:val="0027031A"/>
    <w:rsid w:val="00295FF8"/>
    <w:rsid w:val="002A7540"/>
    <w:rsid w:val="002B093C"/>
    <w:rsid w:val="002C6266"/>
    <w:rsid w:val="002E09D5"/>
    <w:rsid w:val="002F1049"/>
    <w:rsid w:val="003038DF"/>
    <w:rsid w:val="0036489F"/>
    <w:rsid w:val="00364B0E"/>
    <w:rsid w:val="003725D6"/>
    <w:rsid w:val="0038245D"/>
    <w:rsid w:val="003860FA"/>
    <w:rsid w:val="00391E99"/>
    <w:rsid w:val="003F3495"/>
    <w:rsid w:val="003F4D84"/>
    <w:rsid w:val="00413BB3"/>
    <w:rsid w:val="00425AAE"/>
    <w:rsid w:val="00452677"/>
    <w:rsid w:val="004920F0"/>
    <w:rsid w:val="004D7C5D"/>
    <w:rsid w:val="004E5D48"/>
    <w:rsid w:val="00521035"/>
    <w:rsid w:val="00523957"/>
    <w:rsid w:val="005432DA"/>
    <w:rsid w:val="00545558"/>
    <w:rsid w:val="00551580"/>
    <w:rsid w:val="005C0145"/>
    <w:rsid w:val="005D1631"/>
    <w:rsid w:val="005E57A7"/>
    <w:rsid w:val="005E5F97"/>
    <w:rsid w:val="0060691B"/>
    <w:rsid w:val="00611D1A"/>
    <w:rsid w:val="00616DA8"/>
    <w:rsid w:val="00637098"/>
    <w:rsid w:val="006736ED"/>
    <w:rsid w:val="006763F1"/>
    <w:rsid w:val="00684F60"/>
    <w:rsid w:val="00696613"/>
    <w:rsid w:val="006B61BB"/>
    <w:rsid w:val="006D2AD7"/>
    <w:rsid w:val="006E232D"/>
    <w:rsid w:val="006F736B"/>
    <w:rsid w:val="007531BB"/>
    <w:rsid w:val="00785C2A"/>
    <w:rsid w:val="007945AC"/>
    <w:rsid w:val="007A6375"/>
    <w:rsid w:val="007C74F4"/>
    <w:rsid w:val="007D5D67"/>
    <w:rsid w:val="007E0103"/>
    <w:rsid w:val="007E7813"/>
    <w:rsid w:val="00803621"/>
    <w:rsid w:val="00806CA3"/>
    <w:rsid w:val="00813F4E"/>
    <w:rsid w:val="0083241C"/>
    <w:rsid w:val="00860C2C"/>
    <w:rsid w:val="00891D15"/>
    <w:rsid w:val="00897AE6"/>
    <w:rsid w:val="008D0E22"/>
    <w:rsid w:val="009950E2"/>
    <w:rsid w:val="009B17C7"/>
    <w:rsid w:val="009B5579"/>
    <w:rsid w:val="009C7F49"/>
    <w:rsid w:val="009E5693"/>
    <w:rsid w:val="00A023ED"/>
    <w:rsid w:val="00A16ECB"/>
    <w:rsid w:val="00AA702E"/>
    <w:rsid w:val="00AB3E1D"/>
    <w:rsid w:val="00AD4B20"/>
    <w:rsid w:val="00B367BC"/>
    <w:rsid w:val="00B934CB"/>
    <w:rsid w:val="00BF03F0"/>
    <w:rsid w:val="00C23C8B"/>
    <w:rsid w:val="00C60E76"/>
    <w:rsid w:val="00C969E8"/>
    <w:rsid w:val="00CA63FF"/>
    <w:rsid w:val="00CD76E8"/>
    <w:rsid w:val="00CF4CA8"/>
    <w:rsid w:val="00D451F4"/>
    <w:rsid w:val="00D82BD5"/>
    <w:rsid w:val="00D96E76"/>
    <w:rsid w:val="00DB18DB"/>
    <w:rsid w:val="00DC7679"/>
    <w:rsid w:val="00DE1A74"/>
    <w:rsid w:val="00DF75F3"/>
    <w:rsid w:val="00E10D2E"/>
    <w:rsid w:val="00E21199"/>
    <w:rsid w:val="00E45996"/>
    <w:rsid w:val="00E63D6F"/>
    <w:rsid w:val="00E738EE"/>
    <w:rsid w:val="00EA1488"/>
    <w:rsid w:val="00EB2130"/>
    <w:rsid w:val="00EC7266"/>
    <w:rsid w:val="00EC7EDD"/>
    <w:rsid w:val="00ED0EF1"/>
    <w:rsid w:val="00EE3526"/>
    <w:rsid w:val="00F3790C"/>
    <w:rsid w:val="00F814CA"/>
    <w:rsid w:val="00FA01DE"/>
    <w:rsid w:val="00FA1D9F"/>
    <w:rsid w:val="00FC5738"/>
    <w:rsid w:val="00FE0A48"/>
    <w:rsid w:val="00FE0D10"/>
    <w:rsid w:val="00FE6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BED2"/>
  <w15:docId w15:val="{86911A01-F1AC-4F8C-B207-21F083FF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06CA3"/>
    <w:pPr>
      <w:ind w:left="142"/>
      <w:jc w:val="both"/>
      <w:outlineLvl w:val="0"/>
    </w:pPr>
    <w:rPr>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5AA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caption"/>
    <w:basedOn w:val="a"/>
    <w:next w:val="a"/>
    <w:uiPriority w:val="35"/>
    <w:unhideWhenUsed/>
    <w:qFormat/>
    <w:rsid w:val="00523957"/>
    <w:pPr>
      <w:spacing w:after="200" w:line="240" w:lineRule="auto"/>
    </w:pPr>
    <w:rPr>
      <w:i/>
      <w:iCs/>
      <w:color w:val="44546A" w:themeColor="text2"/>
      <w:sz w:val="18"/>
      <w:szCs w:val="18"/>
      <w:lang w:val="en-US"/>
    </w:rPr>
  </w:style>
  <w:style w:type="character" w:styleId="a5">
    <w:name w:val="Hyperlink"/>
    <w:basedOn w:val="a0"/>
    <w:uiPriority w:val="99"/>
    <w:unhideWhenUsed/>
    <w:rsid w:val="00523957"/>
    <w:rPr>
      <w:color w:val="0563C1" w:themeColor="hyperlink"/>
      <w:u w:val="single"/>
    </w:rPr>
  </w:style>
  <w:style w:type="paragraph" w:styleId="a6">
    <w:name w:val="List Paragraph"/>
    <w:basedOn w:val="a"/>
    <w:uiPriority w:val="34"/>
    <w:qFormat/>
    <w:rsid w:val="00523957"/>
    <w:pPr>
      <w:ind w:left="720"/>
      <w:contextualSpacing/>
    </w:pPr>
    <w:rPr>
      <w:lang w:val="en-US"/>
    </w:rPr>
  </w:style>
  <w:style w:type="character" w:customStyle="1" w:styleId="10">
    <w:name w:val="Заголовок 1 Знак"/>
    <w:basedOn w:val="a0"/>
    <w:link w:val="1"/>
    <w:uiPriority w:val="9"/>
    <w:rsid w:val="00806CA3"/>
    <w:rPr>
      <w:b/>
      <w:bCs/>
      <w:sz w:val="24"/>
      <w:szCs w:val="24"/>
      <w:lang w:val="en-US"/>
    </w:rPr>
  </w:style>
  <w:style w:type="paragraph" w:styleId="a7">
    <w:name w:val="Title"/>
    <w:basedOn w:val="a"/>
    <w:next w:val="a"/>
    <w:link w:val="a8"/>
    <w:uiPriority w:val="10"/>
    <w:qFormat/>
    <w:rsid w:val="00806C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7"/>
    <w:uiPriority w:val="10"/>
    <w:rsid w:val="00806CA3"/>
    <w:rPr>
      <w:rFonts w:asciiTheme="majorHAnsi" w:eastAsiaTheme="majorEastAsia" w:hAnsiTheme="majorHAnsi" w:cstheme="majorBidi"/>
      <w:spacing w:val="-10"/>
      <w:kern w:val="28"/>
      <w:sz w:val="56"/>
      <w:szCs w:val="56"/>
    </w:rPr>
  </w:style>
  <w:style w:type="paragraph" w:styleId="a9">
    <w:name w:val="Balloon Text"/>
    <w:basedOn w:val="a"/>
    <w:link w:val="aa"/>
    <w:uiPriority w:val="99"/>
    <w:semiHidden/>
    <w:unhideWhenUsed/>
    <w:rsid w:val="000A7D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7D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25913">
      <w:bodyDiv w:val="1"/>
      <w:marLeft w:val="0"/>
      <w:marRight w:val="0"/>
      <w:marTop w:val="0"/>
      <w:marBottom w:val="0"/>
      <w:divBdr>
        <w:top w:val="none" w:sz="0" w:space="0" w:color="auto"/>
        <w:left w:val="none" w:sz="0" w:space="0" w:color="auto"/>
        <w:bottom w:val="none" w:sz="0" w:space="0" w:color="auto"/>
        <w:right w:val="none" w:sz="0" w:space="0" w:color="auto"/>
      </w:divBdr>
    </w:div>
    <w:div w:id="18023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repository.gsi.de/record/109059/files/20150720-CBM-TDR-PSD.pdf" TargetMode="External"/><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dx.doi.org/10.15120/GSI-2019-00977" TargetMode="External"/><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doi.org/10.1088/1748-0221/15/05/C0505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oi.org/10.1063/1.5130092"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hyperlink" Target="http://repository.gsi.de/record/109059/files/20150720-CBM-TDR-PSD.pdf" TargetMode="External"/><Relationship Id="rId19" Type="http://schemas.openxmlformats.org/officeDocument/2006/relationships/image" Target="media/image12.png"/><Relationship Id="rId31" Type="http://schemas.openxmlformats.org/officeDocument/2006/relationships/hyperlink" Target="http://hdl.handle.net/10251/5672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88/1748-0221/15/09/C09015" TargetMode="External"/><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324B8-D7F6-4881-BD04-84C75D2F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5426</Words>
  <Characters>29357</Characters>
  <Application>Microsoft Office Word</Application>
  <DocSecurity>0</DocSecurity>
  <Lines>489</Lines>
  <Paragraphs>166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 Guber</dc:creator>
  <cp:keywords/>
  <dc:description/>
  <cp:lastModifiedBy>Fedor Guber</cp:lastModifiedBy>
  <cp:revision>2</cp:revision>
  <dcterms:created xsi:type="dcterms:W3CDTF">2021-11-08T13:57:00Z</dcterms:created>
  <dcterms:modified xsi:type="dcterms:W3CDTF">2021-11-08T13:57:00Z</dcterms:modified>
</cp:coreProperties>
</file>